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8546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455CCDA8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44A905C" w14:textId="77777777" w:rsidR="00BF548F" w:rsidRPr="00BF548F" w:rsidRDefault="005936A1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1F2191" w:rsidRPr="001F2191">
        <w:rPr>
          <w:rFonts w:asciiTheme="majorHAnsi" w:hAnsiTheme="majorHAnsi"/>
          <w:b/>
          <w:sz w:val="28"/>
          <w:szCs w:val="28"/>
        </w:rPr>
        <w:t>Lumbar Spine</w:t>
      </w:r>
    </w:p>
    <w:p w14:paraId="0B90C33C" w14:textId="77777777" w:rsidR="00586787" w:rsidRDefault="00BF548F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BF548F">
        <w:rPr>
          <w:rFonts w:asciiTheme="majorHAnsi" w:hAnsiTheme="majorHAnsi"/>
          <w:b/>
          <w:sz w:val="28"/>
          <w:szCs w:val="28"/>
        </w:rPr>
        <w:t xml:space="preserve"> (CPT Code: </w:t>
      </w:r>
      <w:r w:rsidR="001F2191" w:rsidRPr="001F2191">
        <w:rPr>
          <w:rFonts w:asciiTheme="majorHAnsi" w:hAnsiTheme="majorHAnsi"/>
          <w:b/>
          <w:sz w:val="28"/>
          <w:szCs w:val="28"/>
        </w:rPr>
        <w:t>72148, 72149, 72158</w:t>
      </w:r>
      <w:r w:rsidRPr="00BF548F">
        <w:rPr>
          <w:rFonts w:asciiTheme="majorHAnsi" w:hAnsiTheme="majorHAnsi"/>
          <w:b/>
          <w:sz w:val="28"/>
          <w:szCs w:val="28"/>
        </w:rPr>
        <w:t>)</w:t>
      </w:r>
    </w:p>
    <w:p w14:paraId="4B9E95E9" w14:textId="77777777" w:rsidR="00BF548F" w:rsidRDefault="00BF548F" w:rsidP="001F2191">
      <w:pPr>
        <w:rPr>
          <w:rFonts w:asciiTheme="majorHAnsi" w:hAnsiTheme="majorHAnsi"/>
          <w:b/>
          <w:sz w:val="28"/>
          <w:szCs w:val="28"/>
        </w:rPr>
      </w:pPr>
    </w:p>
    <w:p w14:paraId="1DE9DF91" w14:textId="77777777" w:rsidR="001F2191" w:rsidRPr="001F2191" w:rsidRDefault="001F2191" w:rsidP="001F2191">
      <w:pPr>
        <w:rPr>
          <w:rFonts w:asciiTheme="majorHAnsi" w:hAnsiTheme="majorHAnsi"/>
          <w:b/>
          <w:sz w:val="24"/>
          <w:szCs w:val="24"/>
        </w:rPr>
      </w:pPr>
      <w:r w:rsidRPr="001F2191">
        <w:rPr>
          <w:rFonts w:asciiTheme="majorHAnsi" w:hAnsiTheme="majorHAnsi"/>
          <w:b/>
          <w:sz w:val="24"/>
          <w:szCs w:val="24"/>
        </w:rPr>
        <w:t>Medical Review Note</w:t>
      </w:r>
    </w:p>
    <w:p w14:paraId="303281F0" w14:textId="77777777" w:rsidR="001F2191" w:rsidRPr="001F2191" w:rsidRDefault="001F2191" w:rsidP="001F2191">
      <w:pPr>
        <w:rPr>
          <w:rFonts w:asciiTheme="majorHAnsi" w:hAnsiTheme="majorHAnsi"/>
          <w:b/>
          <w:sz w:val="24"/>
          <w:szCs w:val="24"/>
        </w:rPr>
      </w:pPr>
    </w:p>
    <w:p w14:paraId="1CAF99E0" w14:textId="77777777" w:rsidR="001F2191" w:rsidRPr="001F2191" w:rsidRDefault="001F2191" w:rsidP="001F2191">
      <w:pPr>
        <w:rPr>
          <w:rFonts w:asciiTheme="majorHAnsi" w:hAnsiTheme="majorHAnsi"/>
          <w:b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>While MRI is becoming a routine part of the preoperative evaluation for chronic low back pain, its use in this context is considered controversial because the efficacy of surgery itself remains unproven.</w:t>
      </w:r>
      <w:r w:rsidRPr="001F2191">
        <w:rPr>
          <w:rFonts w:asciiTheme="majorHAnsi" w:hAnsiTheme="majorHAnsi"/>
          <w:b/>
          <w:sz w:val="24"/>
          <w:szCs w:val="24"/>
        </w:rPr>
        <w:t xml:space="preserve"> Requests for MRI for chronic low back pain require secondary (physician) review.</w:t>
      </w:r>
    </w:p>
    <w:p w14:paraId="17AED702" w14:textId="77777777" w:rsidR="001F2191" w:rsidRPr="001F2191" w:rsidRDefault="001F2191" w:rsidP="001F2191">
      <w:pPr>
        <w:rPr>
          <w:rFonts w:asciiTheme="majorHAnsi" w:hAnsiTheme="majorHAnsi"/>
          <w:sz w:val="24"/>
          <w:szCs w:val="24"/>
        </w:rPr>
      </w:pPr>
    </w:p>
    <w:p w14:paraId="297B16C9" w14:textId="77777777" w:rsidR="001F2191" w:rsidRPr="001F2191" w:rsidRDefault="001F2191" w:rsidP="001F2191">
      <w:pPr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>All Indications [</w:t>
      </w:r>
      <w:r w:rsidRPr="001F2191">
        <w:rPr>
          <w:rFonts w:asciiTheme="majorHAnsi" w:hAnsiTheme="majorHAnsi"/>
          <w:b/>
          <w:sz w:val="24"/>
          <w:szCs w:val="24"/>
        </w:rPr>
        <w:t>*One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7225D331" w14:textId="77777777" w:rsidR="001F2191" w:rsidRPr="001F2191" w:rsidRDefault="001F2191" w:rsidP="001F2191">
      <w:pPr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3023E527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Suspected lumbar radiculopathy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6C1AE7CD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5F3B8D1F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Severe unilateral weakness/mild atrophy in nerve root distribution by PE     </w:t>
      </w:r>
    </w:p>
    <w:p w14:paraId="0AA1BC9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Mild to moderate unilateral weakness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79CD075B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49A01CBA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Weakness in nerve root distribution by PE      </w:t>
      </w:r>
    </w:p>
    <w:p w14:paraId="1E7AF05A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Conservative Rx ineffective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 </w:t>
      </w:r>
    </w:p>
    <w:p w14:paraId="6D636BEF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1A30955B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Continued weakness </w:t>
      </w:r>
      <w:r w:rsidRPr="001F2191">
        <w:rPr>
          <w:rFonts w:asciiTheme="majorHAnsi" w:hAnsiTheme="majorHAnsi"/>
          <w:b/>
          <w:sz w:val="24"/>
          <w:szCs w:val="24"/>
        </w:rPr>
        <w:t>after</w:t>
      </w:r>
      <w:r w:rsidRPr="001F2191">
        <w:rPr>
          <w:rFonts w:asciiTheme="majorHAnsi" w:hAnsiTheme="majorHAnsi"/>
          <w:sz w:val="24"/>
          <w:szCs w:val="24"/>
        </w:rPr>
        <w:t xml:space="preserve"> Rx [</w:t>
      </w:r>
      <w:r w:rsidRPr="001F2191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1F2191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1F2191">
        <w:rPr>
          <w:rFonts w:asciiTheme="majorHAnsi" w:hAnsiTheme="majorHAnsi"/>
          <w:b/>
          <w:sz w:val="24"/>
          <w:szCs w:val="24"/>
        </w:rPr>
        <w:t xml:space="preserve">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54DE7C54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76548C29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NSAID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24920572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 </w:t>
      </w:r>
    </w:p>
    <w:p w14:paraId="10E7A655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1) Rx ≥ 3 wks       </w:t>
      </w:r>
    </w:p>
    <w:p w14:paraId="21E4BC09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2) Contraindicated/not tolerated</w:t>
      </w:r>
    </w:p>
    <w:p w14:paraId="5F0E5EBD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45555EB6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Activity modification ≥ 6 wks    </w:t>
      </w:r>
    </w:p>
    <w:p w14:paraId="771F5517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</w:p>
    <w:p w14:paraId="08103F8E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-2 Worsening weakness/motor deficit </w:t>
      </w:r>
      <w:r w:rsidRPr="001F2191">
        <w:rPr>
          <w:sz w:val="24"/>
          <w:szCs w:val="24"/>
        </w:rPr>
        <w:t>♦</w:t>
      </w:r>
      <w:r w:rsidRPr="001F2191">
        <w:rPr>
          <w:rFonts w:asciiTheme="majorHAnsi" w:hAnsiTheme="majorHAnsi"/>
          <w:sz w:val="24"/>
          <w:szCs w:val="24"/>
        </w:rPr>
        <w:t xml:space="preserve"> </w:t>
      </w:r>
    </w:p>
    <w:p w14:paraId="7262E926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57974A58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Refractory severe pain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620BEF67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7EEC2FA9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Severe unilateral pain in nerve root distribution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>]</w:t>
      </w:r>
    </w:p>
    <w:p w14:paraId="45ED6027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 </w:t>
      </w:r>
    </w:p>
    <w:p w14:paraId="3E8E9874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Pain unrelieved by change in body position      </w:t>
      </w:r>
    </w:p>
    <w:p w14:paraId="7F7B5D46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-2 Interferes with ADLs</w:t>
      </w:r>
    </w:p>
    <w:p w14:paraId="3AB63D0B" w14:textId="77777777" w:rsid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7C509726" w14:textId="77777777" w:rsid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</w:p>
    <w:p w14:paraId="3AC389F0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</w:p>
    <w:p w14:paraId="7A8F7CD9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lastRenderedPageBreak/>
        <w:t xml:space="preserve">   Continued severe pain after Rx [</w:t>
      </w:r>
      <w:r w:rsidRPr="001F2191">
        <w:rPr>
          <w:rFonts w:asciiTheme="majorHAnsi" w:hAnsiTheme="majorHAnsi"/>
          <w:b/>
          <w:sz w:val="24"/>
          <w:szCs w:val="24"/>
        </w:rPr>
        <w:t>All have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6DB587AA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68228841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NSAID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0FD21D6D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0ABFA316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Rx ≥ 3 days         </w:t>
      </w:r>
    </w:p>
    <w:p w14:paraId="74E03737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Contraindicated/not tolerated   </w:t>
      </w:r>
    </w:p>
    <w:p w14:paraId="58B329F9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6C5E0BFF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-2 Opiate [</w:t>
      </w:r>
      <w:r w:rsidRPr="001F2191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1F2191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1F2191">
        <w:rPr>
          <w:rFonts w:asciiTheme="majorHAnsi" w:hAnsiTheme="majorHAnsi"/>
          <w:b/>
          <w:sz w:val="24"/>
          <w:szCs w:val="24"/>
        </w:rPr>
        <w:t xml:space="preserve">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6EFF2DF8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4E937881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Rx ≥ 3 days       </w:t>
      </w:r>
    </w:p>
    <w:p w14:paraId="0A82DEFC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Contraindicated/not tolerated </w:t>
      </w:r>
    </w:p>
    <w:p w14:paraId="59B10F29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789F78C6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-3 Complete rest ≥ 3 days  </w:t>
      </w:r>
    </w:p>
    <w:p w14:paraId="18E93ED1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471B8735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Mild to moderate pain [</w:t>
      </w:r>
      <w:proofErr w:type="gramStart"/>
      <w:r w:rsidRPr="001F2191">
        <w:rPr>
          <w:rFonts w:asciiTheme="majorHAnsi" w:hAnsiTheme="majorHAnsi"/>
          <w:b/>
          <w:sz w:val="24"/>
          <w:szCs w:val="24"/>
        </w:rPr>
        <w:t>Both  have</w:t>
      </w:r>
      <w:proofErr w:type="gramEnd"/>
      <w:r w:rsidRPr="001F2191">
        <w:rPr>
          <w:rFonts w:asciiTheme="majorHAnsi" w:hAnsiTheme="majorHAnsi"/>
          <w:b/>
          <w:sz w:val="24"/>
          <w:szCs w:val="24"/>
        </w:rPr>
        <w:t xml:space="preserve">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061EC756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65D1E1DE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Unilateral pain in nerve root distribution     </w:t>
      </w:r>
    </w:p>
    <w:p w14:paraId="3FD2E142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Conservative Rx ineffective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18187220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7CDF0499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Continued pain </w:t>
      </w:r>
      <w:r w:rsidRPr="001F2191">
        <w:rPr>
          <w:rFonts w:asciiTheme="majorHAnsi" w:hAnsiTheme="majorHAnsi"/>
          <w:b/>
          <w:sz w:val="24"/>
          <w:szCs w:val="24"/>
        </w:rPr>
        <w:t xml:space="preserve">after </w:t>
      </w:r>
      <w:r w:rsidRPr="001F2191">
        <w:rPr>
          <w:rFonts w:asciiTheme="majorHAnsi" w:hAnsiTheme="majorHAnsi"/>
          <w:sz w:val="24"/>
          <w:szCs w:val="24"/>
        </w:rPr>
        <w:t>Rx [</w:t>
      </w:r>
      <w:r w:rsidRPr="001F2191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1F2191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1F2191">
        <w:rPr>
          <w:rFonts w:asciiTheme="majorHAnsi" w:hAnsiTheme="majorHAnsi"/>
          <w:b/>
          <w:sz w:val="24"/>
          <w:szCs w:val="24"/>
        </w:rPr>
        <w:t xml:space="preserve">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12C04CA8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7649923C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NSAID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7F7BF364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 </w:t>
      </w:r>
    </w:p>
    <w:p w14:paraId="51353D3C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1) Rx ≥ 3 wks         </w:t>
      </w:r>
    </w:p>
    <w:p w14:paraId="027B1505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2) Contraindicated/not tolerated </w:t>
      </w:r>
    </w:p>
    <w:p w14:paraId="46E21BB6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6B4DE61D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Activity modification ≥ 6 wks  </w:t>
      </w:r>
    </w:p>
    <w:p w14:paraId="2681E4F1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6038B582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-2 Worsening pain </w:t>
      </w:r>
      <w:r w:rsidRPr="001F2191">
        <w:rPr>
          <w:rFonts w:asciiTheme="majorHAnsi" w:hAnsiTheme="majorHAnsi"/>
          <w:b/>
          <w:sz w:val="24"/>
          <w:szCs w:val="24"/>
        </w:rPr>
        <w:t>after</w:t>
      </w:r>
      <w:r w:rsidRPr="001F2191">
        <w:rPr>
          <w:rFonts w:asciiTheme="majorHAnsi" w:hAnsiTheme="majorHAnsi"/>
          <w:sz w:val="24"/>
          <w:szCs w:val="24"/>
        </w:rPr>
        <w:t xml:space="preserve"> Rx [</w:t>
      </w:r>
      <w:r w:rsidRPr="001F2191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1F2191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1F2191">
        <w:rPr>
          <w:rFonts w:asciiTheme="majorHAnsi" w:hAnsiTheme="majorHAnsi"/>
          <w:b/>
          <w:sz w:val="24"/>
          <w:szCs w:val="24"/>
        </w:rPr>
        <w:t xml:space="preserve">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7A9832C3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3BE04A51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NSAID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268FD96C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 </w:t>
      </w:r>
    </w:p>
    <w:p w14:paraId="7794CF76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1) Rx ≥ 2 wks       </w:t>
      </w:r>
    </w:p>
    <w:p w14:paraId="22E7C9CB" w14:textId="77777777" w:rsidR="001F2191" w:rsidRPr="001F2191" w:rsidRDefault="001F2191" w:rsidP="001F2191">
      <w:pPr>
        <w:ind w:left="43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2) Contraindicated/not tolerated   </w:t>
      </w:r>
    </w:p>
    <w:p w14:paraId="31354830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641F324D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Activity modification ≥ 2 wks   </w:t>
      </w:r>
    </w:p>
    <w:p w14:paraId="1BD99E26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0694DA0C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Suspected lumbar spinal stenosis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177DA15B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49A3CCDE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Low back/bilateral lower extremity pain [</w:t>
      </w:r>
      <w:r w:rsidRPr="001F2191">
        <w:rPr>
          <w:rFonts w:asciiTheme="majorHAnsi" w:hAnsiTheme="majorHAnsi"/>
          <w:b/>
          <w:sz w:val="24"/>
          <w:szCs w:val="24"/>
        </w:rPr>
        <w:t>All have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2BF72BF4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445DF82C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Pain worse with walking       </w:t>
      </w:r>
    </w:p>
    <w:p w14:paraId="6406833A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Pain worse with spinal extension     </w:t>
      </w:r>
    </w:p>
    <w:p w14:paraId="68E540B4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213 Pain improved with forward flexion   </w:t>
      </w:r>
    </w:p>
    <w:p w14:paraId="3DF0242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lastRenderedPageBreak/>
        <w:t xml:space="preserve">      Symptoms interfere with ADLs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40A832E1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0FB4B07E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Refractory severe pain      </w:t>
      </w:r>
    </w:p>
    <w:p w14:paraId="21E38194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Continued pain after Rx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2FEEE043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7A1E277A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NSAID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71DD7BE9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</w:p>
    <w:p w14:paraId="58E79EF1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A) Rx ≥ 3 wks       </w:t>
      </w:r>
    </w:p>
    <w:p w14:paraId="48C962C9" w14:textId="77777777" w:rsidR="001F2191" w:rsidRPr="001F2191" w:rsidRDefault="001F2191" w:rsidP="001F2191">
      <w:pPr>
        <w:ind w:left="360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B) Contraindicated/not tolerated </w:t>
      </w:r>
    </w:p>
    <w:p w14:paraId="70DF8DB0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4B4B7C84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-2 Activity modification ≥ 6 wks    </w:t>
      </w:r>
    </w:p>
    <w:p w14:paraId="29F4BD3B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</w:p>
    <w:p w14:paraId="2D0C3BC7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 xml:space="preserve">Suspected cauda equina compression </w:t>
      </w:r>
      <w:r w:rsidRPr="001F2191">
        <w:rPr>
          <w:sz w:val="24"/>
          <w:szCs w:val="24"/>
        </w:rPr>
        <w:t>♦</w:t>
      </w:r>
      <w:r w:rsidRPr="001F2191">
        <w:rPr>
          <w:rFonts w:asciiTheme="majorHAnsi" w:hAnsiTheme="majorHAnsi"/>
          <w:sz w:val="24"/>
          <w:szCs w:val="24"/>
        </w:rPr>
        <w:t xml:space="preserve">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>]</w:t>
      </w:r>
    </w:p>
    <w:p w14:paraId="495E15BD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3974C256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Bowel incontinence     </w:t>
      </w:r>
    </w:p>
    <w:p w14:paraId="4F502C71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Bladder dysfunction [Both have to be present]   </w:t>
      </w:r>
    </w:p>
    <w:p w14:paraId="51C5C4A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2B1690E4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>/findings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 </w:t>
      </w:r>
    </w:p>
    <w:p w14:paraId="1BC13A38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</w:t>
      </w:r>
    </w:p>
    <w:p w14:paraId="5EE34372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-1 Frequency/hesitancy/urgency       </w:t>
      </w:r>
    </w:p>
    <w:p w14:paraId="4F9F42BB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-2 Incontinence         </w:t>
      </w:r>
    </w:p>
    <w:p w14:paraId="2BCFE35D" w14:textId="77777777" w:rsidR="001F2191" w:rsidRPr="001F2191" w:rsidRDefault="001F2191" w:rsidP="001F2191">
      <w:pPr>
        <w:ind w:left="288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-3 Urinary retention   </w:t>
      </w:r>
    </w:p>
    <w:p w14:paraId="6152420C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2BBCA957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No other urologic cause identified  </w:t>
      </w:r>
    </w:p>
    <w:p w14:paraId="7FB9466B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Neurogenic claudication by Hx       </w:t>
      </w:r>
    </w:p>
    <w:p w14:paraId="01CF7295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Severe motor deficit by PE   </w:t>
      </w:r>
    </w:p>
    <w:p w14:paraId="0E6B6D69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Diminished rectal sphincter tone by PE     </w:t>
      </w:r>
    </w:p>
    <w:p w14:paraId="4A51203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Profound sensory deficit by PE      </w:t>
      </w:r>
    </w:p>
    <w:p w14:paraId="254E1BB3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Perianal/perineal "saddle" anesthesia by PE   </w:t>
      </w:r>
    </w:p>
    <w:p w14:paraId="40897892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Bilateral radiculopathy  </w:t>
      </w:r>
    </w:p>
    <w:p w14:paraId="74E34B02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4EC180FD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 xml:space="preserve">Suspected nerve root compression by tumor (gadolinium contrast recommended) </w:t>
      </w:r>
      <w:r w:rsidRPr="001F2191">
        <w:rPr>
          <w:sz w:val="24"/>
          <w:szCs w:val="24"/>
        </w:rPr>
        <w:t>♦</w:t>
      </w:r>
      <w:r w:rsidRPr="001F2191">
        <w:rPr>
          <w:rFonts w:asciiTheme="majorHAnsi" w:hAnsiTheme="majorHAnsi"/>
          <w:sz w:val="24"/>
          <w:szCs w:val="24"/>
        </w:rPr>
        <w:t xml:space="preserve">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707E4E16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38869C93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Lumbar spine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>/findings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1F31938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4BF5CA55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Pain by Hx        </w:t>
      </w:r>
    </w:p>
    <w:p w14:paraId="2F5FF75F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Bone lesion by bone scan/x−ray </w:t>
      </w:r>
    </w:p>
    <w:p w14:paraId="0FA1BED9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4B233B4F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Unilateral pain/weakness in nerve root distribution  </w:t>
      </w:r>
    </w:p>
    <w:p w14:paraId="21A7338C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26714047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 xml:space="preserve">Preoperative evaluation of osteomyelitis (gadolinium contrast recommended)   </w:t>
      </w:r>
    </w:p>
    <w:p w14:paraId="61BBA308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Suspected osteomyelitis/disc space infection (gadolinium contrast recommended) [</w:t>
      </w:r>
      <w:r w:rsidRPr="001F2191">
        <w:rPr>
          <w:rFonts w:asciiTheme="majorHAnsi" w:hAnsiTheme="majorHAnsi"/>
          <w:b/>
          <w:sz w:val="24"/>
          <w:szCs w:val="24"/>
        </w:rPr>
        <w:t>Both have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766A4F6E" w14:textId="77777777" w:rsidR="001F2191" w:rsidRPr="001F2191" w:rsidRDefault="001F2191" w:rsidP="001F2191">
      <w:pPr>
        <w:tabs>
          <w:tab w:val="left" w:pos="9450"/>
        </w:tabs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1F2191">
        <w:rPr>
          <w:rFonts w:asciiTheme="majorHAnsi" w:hAnsiTheme="majorHAnsi"/>
          <w:sz w:val="24"/>
          <w:szCs w:val="24"/>
        </w:rPr>
        <w:tab/>
      </w:r>
    </w:p>
    <w:p w14:paraId="677633E2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Localized lumbar spine pain by Hx       </w:t>
      </w:r>
    </w:p>
    <w:p w14:paraId="3CB147EF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Findings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 </w:t>
      </w:r>
    </w:p>
    <w:p w14:paraId="782165B3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344787FA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ESR &gt; 30 mm/hr       </w:t>
      </w:r>
    </w:p>
    <w:p w14:paraId="373856B7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1F2191">
        <w:rPr>
          <w:rFonts w:asciiTheme="majorHAnsi" w:hAnsiTheme="majorHAnsi"/>
          <w:sz w:val="24"/>
          <w:szCs w:val="24"/>
        </w:rPr>
        <w:t>F(</w:t>
      </w:r>
      <w:proofErr w:type="gramEnd"/>
      <w:r w:rsidRPr="001F2191">
        <w:rPr>
          <w:rFonts w:asciiTheme="majorHAnsi" w:hAnsiTheme="majorHAnsi"/>
          <w:sz w:val="24"/>
          <w:szCs w:val="24"/>
        </w:rPr>
        <w:t xml:space="preserve">38.0 C)      </w:t>
      </w:r>
    </w:p>
    <w:p w14:paraId="07637C9B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WBC &gt; 10,000/cu.mm(10x109/L)    </w:t>
      </w:r>
    </w:p>
    <w:p w14:paraId="0EAFFCC9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Blood culture positive     </w:t>
      </w:r>
    </w:p>
    <w:p w14:paraId="10816086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C−reactive protein &gt; 10 mg/L   </w:t>
      </w:r>
    </w:p>
    <w:p w14:paraId="4E609C51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</w:p>
    <w:p w14:paraId="6B59ACA2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 xml:space="preserve">Suspected lumbar spine injury with neurologic deficit at/distal to injury </w:t>
      </w:r>
      <w:r w:rsidRPr="001F2191">
        <w:rPr>
          <w:sz w:val="24"/>
          <w:szCs w:val="24"/>
        </w:rPr>
        <w:t>♦</w:t>
      </w:r>
    </w:p>
    <w:p w14:paraId="6A40C18E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</w:p>
    <w:p w14:paraId="514E446B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Follow−up epidural abscess (gadolinium contrast recommended)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42A3A2EC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1AAE20B6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New/worsening neurologic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 xml:space="preserve">/findings </w:t>
      </w:r>
      <w:r w:rsidRPr="001F2191">
        <w:rPr>
          <w:sz w:val="24"/>
          <w:szCs w:val="24"/>
        </w:rPr>
        <w:t>♦</w:t>
      </w:r>
      <w:r w:rsidRPr="001F2191">
        <w:rPr>
          <w:rFonts w:asciiTheme="majorHAnsi" w:hAnsiTheme="majorHAnsi"/>
          <w:sz w:val="24"/>
          <w:szCs w:val="24"/>
        </w:rPr>
        <w:t xml:space="preserve">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 </w:t>
      </w:r>
    </w:p>
    <w:p w14:paraId="2529ABF4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4AB66E35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Muscle weakness by Hx/PE     </w:t>
      </w:r>
    </w:p>
    <w:p w14:paraId="53AEB46E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Sensory deficit by Hx/PE        </w:t>
      </w:r>
    </w:p>
    <w:p w14:paraId="704CBD3E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Loss of bowel/bladder control by Hx   </w:t>
      </w:r>
    </w:p>
    <w:p w14:paraId="4B04F932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18D8CECE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New/worsening pain at site </w:t>
      </w:r>
      <w:r w:rsidRPr="001F2191">
        <w:rPr>
          <w:sz w:val="24"/>
          <w:szCs w:val="24"/>
        </w:rPr>
        <w:t>♦</w:t>
      </w:r>
      <w:r w:rsidRPr="001F2191">
        <w:rPr>
          <w:rFonts w:asciiTheme="majorHAnsi" w:hAnsiTheme="majorHAnsi"/>
          <w:sz w:val="24"/>
          <w:szCs w:val="24"/>
        </w:rPr>
        <w:t xml:space="preserve">       </w:t>
      </w:r>
    </w:p>
    <w:p w14:paraId="50826DEE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Periodic evaluation of response to Rx w/o new/worsening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 xml:space="preserve">/findings   </w:t>
      </w:r>
    </w:p>
    <w:p w14:paraId="36C02D09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058C897D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Suspected bone metastasis (gadolinium contrast recommended) [</w:t>
      </w:r>
      <w:r w:rsidRPr="001F2191">
        <w:rPr>
          <w:rFonts w:asciiTheme="majorHAnsi" w:hAnsiTheme="majorHAnsi"/>
          <w:b/>
          <w:sz w:val="24"/>
          <w:szCs w:val="24"/>
        </w:rPr>
        <w:t>All have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7B83445E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75E2C0AF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 xml:space="preserve">/findings     </w:t>
      </w:r>
    </w:p>
    <w:p w14:paraId="1706E134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>/findings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7DFA4375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04FAC8DB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Lumbar spine pain by Hx       </w:t>
      </w:r>
    </w:p>
    <w:p w14:paraId="23F83C06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Lumbar spine lesion by bone scan/x−ray    </w:t>
      </w:r>
    </w:p>
    <w:p w14:paraId="05236A15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</w:p>
    <w:p w14:paraId="3AA94813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Bone scan [</w:t>
      </w:r>
      <w:r w:rsidRPr="001F2191">
        <w:rPr>
          <w:rFonts w:asciiTheme="majorHAnsi" w:hAnsiTheme="majorHAnsi"/>
          <w:b/>
          <w:sz w:val="24"/>
          <w:szCs w:val="24"/>
        </w:rPr>
        <w:t>One has to be present</w:t>
      </w:r>
      <w:r w:rsidRPr="001F2191">
        <w:rPr>
          <w:rFonts w:asciiTheme="majorHAnsi" w:hAnsiTheme="majorHAnsi"/>
          <w:sz w:val="24"/>
          <w:szCs w:val="24"/>
        </w:rPr>
        <w:t xml:space="preserve">]  </w:t>
      </w:r>
    </w:p>
    <w:p w14:paraId="0B3ECD55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</w:t>
      </w:r>
    </w:p>
    <w:p w14:paraId="0357F3D9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Negative/nondiagnostic for bone metastasis        </w:t>
      </w:r>
    </w:p>
    <w:p w14:paraId="603287A0" w14:textId="77777777" w:rsidR="001F2191" w:rsidRPr="001F2191" w:rsidRDefault="001F2191" w:rsidP="001F2191">
      <w:pPr>
        <w:ind w:left="216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Single positive site in lumbar spine   </w:t>
      </w:r>
    </w:p>
    <w:p w14:paraId="0D89DD05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7CF0BEC3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>Follow−up single bone metastasis after Rx [</w:t>
      </w:r>
      <w:r w:rsidRPr="001F2191">
        <w:rPr>
          <w:rFonts w:asciiTheme="majorHAnsi" w:hAnsiTheme="majorHAnsi"/>
          <w:b/>
          <w:sz w:val="24"/>
          <w:szCs w:val="24"/>
        </w:rPr>
        <w:t>All have to be present</w:t>
      </w:r>
      <w:r w:rsidRPr="001F2191">
        <w:rPr>
          <w:rFonts w:asciiTheme="majorHAnsi" w:hAnsiTheme="majorHAnsi"/>
          <w:sz w:val="24"/>
          <w:szCs w:val="24"/>
        </w:rPr>
        <w:t xml:space="preserve">] </w:t>
      </w:r>
    </w:p>
    <w:p w14:paraId="3AD336A7" w14:textId="77777777" w:rsidR="001F2191" w:rsidRPr="001F2191" w:rsidRDefault="001F2191" w:rsidP="001F2191">
      <w:pPr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Pr="001F2191">
        <w:rPr>
          <w:rFonts w:asciiTheme="majorHAnsi" w:hAnsiTheme="majorHAnsi"/>
          <w:sz w:val="24"/>
          <w:szCs w:val="24"/>
        </w:rPr>
        <w:t xml:space="preserve">No neurologic </w:t>
      </w:r>
      <w:proofErr w:type="spellStart"/>
      <w:r w:rsidRPr="001F2191">
        <w:rPr>
          <w:rFonts w:asciiTheme="majorHAnsi" w:hAnsiTheme="majorHAnsi"/>
          <w:sz w:val="24"/>
          <w:szCs w:val="24"/>
        </w:rPr>
        <w:t>Sx</w:t>
      </w:r>
      <w:proofErr w:type="spellEnd"/>
      <w:r w:rsidRPr="001F2191">
        <w:rPr>
          <w:rFonts w:asciiTheme="majorHAnsi" w:hAnsiTheme="majorHAnsi"/>
          <w:sz w:val="24"/>
          <w:szCs w:val="24"/>
        </w:rPr>
        <w:t xml:space="preserve">/findings    </w:t>
      </w:r>
    </w:p>
    <w:p w14:paraId="53E4693A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Initial lumbar spine MRI positive     </w:t>
      </w:r>
    </w:p>
    <w:p w14:paraId="7CA5B7A0" w14:textId="77777777" w:rsidR="001F2191" w:rsidRPr="001F2191" w:rsidRDefault="001F2191" w:rsidP="001F2191">
      <w:pPr>
        <w:ind w:left="144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 Chemotherapy/radiation Rx completed  </w:t>
      </w:r>
    </w:p>
    <w:p w14:paraId="7C8261FE" w14:textId="77777777" w:rsidR="001F2191" w:rsidRPr="001F2191" w:rsidRDefault="001F2191" w:rsidP="001F2191">
      <w:pPr>
        <w:ind w:left="720"/>
        <w:rPr>
          <w:rFonts w:asciiTheme="majorHAnsi" w:hAnsiTheme="majorHAnsi"/>
          <w:sz w:val="24"/>
          <w:szCs w:val="24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</w:p>
    <w:p w14:paraId="30F64AA1" w14:textId="77777777" w:rsidR="001F2191" w:rsidRDefault="001F2191" w:rsidP="001F2191">
      <w:pPr>
        <w:rPr>
          <w:rFonts w:asciiTheme="majorHAnsi" w:hAnsiTheme="majorHAnsi"/>
          <w:b/>
          <w:sz w:val="28"/>
          <w:szCs w:val="28"/>
        </w:rPr>
      </w:pPr>
      <w:r w:rsidRPr="001F2191">
        <w:rPr>
          <w:rFonts w:asciiTheme="majorHAnsi" w:hAnsiTheme="majorHAnsi"/>
          <w:sz w:val="24"/>
          <w:szCs w:val="24"/>
        </w:rPr>
        <w:t xml:space="preserve">   </w:t>
      </w:r>
      <w:r w:rsidRPr="001F2191">
        <w:rPr>
          <w:rFonts w:asciiTheme="majorHAnsi" w:hAnsiTheme="majorHAnsi"/>
          <w:b/>
          <w:sz w:val="24"/>
          <w:szCs w:val="24"/>
        </w:rPr>
        <w:t>*</w:t>
      </w:r>
      <w:r w:rsidRPr="001F2191">
        <w:rPr>
          <w:rFonts w:asciiTheme="majorHAnsi" w:hAnsiTheme="majorHAnsi"/>
          <w:sz w:val="24"/>
          <w:szCs w:val="24"/>
        </w:rPr>
        <w:t xml:space="preserve">Suspected meningocele post lumbar spine surgery (gadolinium contrast recommended)  </w:t>
      </w:r>
      <w:r>
        <w:t xml:space="preserve"> </w:t>
      </w:r>
    </w:p>
    <w:sectPr w:rsidR="001F219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0FBE" w14:textId="77777777" w:rsidR="00F035A4" w:rsidRDefault="00F035A4" w:rsidP="00372AB3">
      <w:r>
        <w:separator/>
      </w:r>
    </w:p>
  </w:endnote>
  <w:endnote w:type="continuationSeparator" w:id="0">
    <w:p w14:paraId="011A93C6" w14:textId="77777777" w:rsidR="00F035A4" w:rsidRDefault="00F035A4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6E53" w14:textId="27FEF364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20687B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0687B">
      <w:fldChar w:fldCharType="begin"/>
    </w:r>
    <w:r w:rsidR="0020687B">
      <w:instrText xml:space="preserve"> PAGE   \* MERGEFORMAT </w:instrText>
    </w:r>
    <w:r w:rsidR="0020687B">
      <w:fldChar w:fldCharType="separate"/>
    </w:r>
    <w:r w:rsidR="002D110D" w:rsidRPr="002D110D">
      <w:rPr>
        <w:rFonts w:asciiTheme="majorHAnsi" w:hAnsiTheme="majorHAnsi"/>
        <w:noProof/>
      </w:rPr>
      <w:t>3</w:t>
    </w:r>
    <w:r w:rsidR="0020687B">
      <w:rPr>
        <w:rFonts w:asciiTheme="majorHAnsi" w:hAnsiTheme="majorHAnsi"/>
        <w:noProof/>
      </w:rPr>
      <w:fldChar w:fldCharType="end"/>
    </w:r>
  </w:p>
  <w:p w14:paraId="493248E8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D7FB" w14:textId="77777777" w:rsidR="00F035A4" w:rsidRDefault="00F035A4" w:rsidP="00372AB3">
      <w:r>
        <w:separator/>
      </w:r>
    </w:p>
  </w:footnote>
  <w:footnote w:type="continuationSeparator" w:id="0">
    <w:p w14:paraId="3C04912B" w14:textId="77777777" w:rsidR="00F035A4" w:rsidRDefault="00F035A4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B1A5" w14:textId="212C73B1" w:rsidR="00BB0DD0" w:rsidRDefault="00C53C5A" w:rsidP="0020687B">
    <w:r>
      <w:rPr>
        <w:noProof/>
        <w:color w:val="042126"/>
        <w:sz w:val="20"/>
        <w:szCs w:val="20"/>
      </w:rPr>
      <w:drawing>
        <wp:inline distT="0" distB="0" distL="0" distR="0" wp14:anchorId="232C969B" wp14:editId="23F8F71A">
          <wp:extent cx="1295400" cy="371475"/>
          <wp:effectExtent l="0" t="0" r="0" b="0"/>
          <wp:docPr id="274051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87B">
      <w:t xml:space="preserve">                                                            </w:t>
    </w:r>
    <w:r w:rsidR="0020687B">
      <w:rPr>
        <w:noProof/>
      </w:rPr>
      <w:drawing>
        <wp:inline distT="0" distB="0" distL="0" distR="0" wp14:anchorId="7BDFC21C" wp14:editId="5226B07F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7FBE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780131">
    <w:abstractNumId w:val="15"/>
  </w:num>
  <w:num w:numId="2" w16cid:durableId="1806849106">
    <w:abstractNumId w:val="22"/>
  </w:num>
  <w:num w:numId="3" w16cid:durableId="1922373320">
    <w:abstractNumId w:val="6"/>
  </w:num>
  <w:num w:numId="4" w16cid:durableId="1656228042">
    <w:abstractNumId w:val="7"/>
  </w:num>
  <w:num w:numId="5" w16cid:durableId="1739129293">
    <w:abstractNumId w:val="9"/>
  </w:num>
  <w:num w:numId="6" w16cid:durableId="323895080">
    <w:abstractNumId w:val="5"/>
  </w:num>
  <w:num w:numId="7" w16cid:durableId="558368589">
    <w:abstractNumId w:val="18"/>
  </w:num>
  <w:num w:numId="8" w16cid:durableId="499153594">
    <w:abstractNumId w:val="20"/>
  </w:num>
  <w:num w:numId="9" w16cid:durableId="553196200">
    <w:abstractNumId w:val="16"/>
  </w:num>
  <w:num w:numId="10" w16cid:durableId="1743721433">
    <w:abstractNumId w:val="21"/>
  </w:num>
  <w:num w:numId="11" w16cid:durableId="204370723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52913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92467">
    <w:abstractNumId w:val="2"/>
  </w:num>
  <w:num w:numId="14" w16cid:durableId="252671707">
    <w:abstractNumId w:val="19"/>
  </w:num>
  <w:num w:numId="15" w16cid:durableId="1085301681">
    <w:abstractNumId w:val="13"/>
  </w:num>
  <w:num w:numId="16" w16cid:durableId="1386566881">
    <w:abstractNumId w:val="10"/>
  </w:num>
  <w:num w:numId="17" w16cid:durableId="1697078705">
    <w:abstractNumId w:val="8"/>
  </w:num>
  <w:num w:numId="18" w16cid:durableId="5159711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641013">
    <w:abstractNumId w:val="11"/>
  </w:num>
  <w:num w:numId="20" w16cid:durableId="636959770">
    <w:abstractNumId w:val="14"/>
  </w:num>
  <w:num w:numId="21" w16cid:durableId="847133372">
    <w:abstractNumId w:val="17"/>
  </w:num>
  <w:num w:numId="22" w16cid:durableId="1325820942">
    <w:abstractNumId w:val="12"/>
  </w:num>
  <w:num w:numId="23" w16cid:durableId="575943844">
    <w:abstractNumId w:val="0"/>
  </w:num>
  <w:num w:numId="24" w16cid:durableId="4371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1F2191"/>
    <w:rsid w:val="0020117B"/>
    <w:rsid w:val="00205C64"/>
    <w:rsid w:val="0020687B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3655F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53C5A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33A0B"/>
    <w:rsid w:val="00EC20B7"/>
    <w:rsid w:val="00ED38FE"/>
    <w:rsid w:val="00ED4498"/>
    <w:rsid w:val="00EF7E80"/>
    <w:rsid w:val="00F035A4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F668F01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299E-CA8D-4D46-9742-50B1B7AF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2021-08-04T18:28:00Z</cp:lastPrinted>
  <dcterms:created xsi:type="dcterms:W3CDTF">2012-09-28T20:53:00Z</dcterms:created>
  <dcterms:modified xsi:type="dcterms:W3CDTF">2024-05-21T19:15:00Z</dcterms:modified>
</cp:coreProperties>
</file>