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DB57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1C767645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7A3EA7E" w14:textId="77777777" w:rsidR="001E7D0B" w:rsidRPr="001E7D0B" w:rsidRDefault="005936A1" w:rsidP="001E7D0B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945421" w:rsidRPr="00945421">
        <w:rPr>
          <w:rFonts w:asciiTheme="majorHAnsi" w:hAnsiTheme="majorHAnsi"/>
          <w:b/>
          <w:sz w:val="28"/>
          <w:szCs w:val="28"/>
        </w:rPr>
        <w:t xml:space="preserve">Computed Tomography (CT) </w:t>
      </w:r>
      <w:r w:rsidR="001E7D0B" w:rsidRPr="001E7D0B">
        <w:rPr>
          <w:rFonts w:asciiTheme="majorHAnsi" w:hAnsiTheme="majorHAnsi"/>
          <w:b/>
          <w:sz w:val="28"/>
          <w:szCs w:val="28"/>
        </w:rPr>
        <w:t>Neck</w:t>
      </w:r>
    </w:p>
    <w:p w14:paraId="3667AACE" w14:textId="77777777" w:rsidR="001E7D0B" w:rsidRPr="001E7D0B" w:rsidRDefault="001E7D0B" w:rsidP="001E7D0B">
      <w:pPr>
        <w:jc w:val="center"/>
        <w:rPr>
          <w:rFonts w:asciiTheme="majorHAnsi" w:hAnsiTheme="majorHAnsi"/>
          <w:b/>
          <w:sz w:val="28"/>
          <w:szCs w:val="28"/>
        </w:rPr>
      </w:pPr>
      <w:r w:rsidRPr="001E7D0B">
        <w:rPr>
          <w:rFonts w:asciiTheme="majorHAnsi" w:hAnsiTheme="majorHAnsi"/>
          <w:b/>
          <w:sz w:val="28"/>
          <w:szCs w:val="28"/>
        </w:rPr>
        <w:t xml:space="preserve">(CPT codes: 70490, 70491, 70492, 76380) </w:t>
      </w:r>
    </w:p>
    <w:p w14:paraId="4210822B" w14:textId="77777777" w:rsidR="0029459A" w:rsidRPr="0043642D" w:rsidRDefault="0029459A" w:rsidP="001E7D0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E5E8397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Indicate submandibular gland mass by PE  </w:t>
      </w:r>
    </w:p>
    <w:p w14:paraId="5AEAF4C5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</w:t>
      </w:r>
    </w:p>
    <w:p w14:paraId="02BD1D42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Indicate parotid mass by PE    </w:t>
      </w:r>
    </w:p>
    <w:p w14:paraId="2C1831D6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</w:t>
      </w:r>
    </w:p>
    <w:p w14:paraId="373CB5D0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If suspected head/neck abscess, indicate temperature &gt; 100.4 F (38.0 C; pain at site by Hx;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oral cavity/neck swelling by PE     </w:t>
      </w:r>
    </w:p>
    <w:p w14:paraId="2F17B997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 </w:t>
      </w:r>
    </w:p>
    <w:p w14:paraId="3C37A535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head/neck cancer, indicate </w:t>
      </w:r>
      <w:r w:rsidRPr="001E7D0B">
        <w:rPr>
          <w:rFonts w:asciiTheme="majorHAnsi" w:hAnsiTheme="majorHAnsi"/>
          <w:b/>
          <w:sz w:val="24"/>
          <w:szCs w:val="24"/>
        </w:rPr>
        <w:t>AT LEASET ONE</w:t>
      </w:r>
      <w:r w:rsidRPr="001E7D0B">
        <w:rPr>
          <w:rFonts w:asciiTheme="majorHAnsi" w:hAnsiTheme="majorHAnsi"/>
          <w:sz w:val="24"/>
          <w:szCs w:val="24"/>
        </w:rPr>
        <w:t xml:space="preserve"> of the following:  baseline scan as part of staging; baseline scan positive </w:t>
      </w:r>
      <w:r w:rsidRPr="001E7D0B">
        <w:rPr>
          <w:rFonts w:asciiTheme="majorHAnsi" w:hAnsiTheme="majorHAnsi"/>
          <w:b/>
          <w:sz w:val="24"/>
          <w:szCs w:val="24"/>
        </w:rPr>
        <w:t>WITH EITHER</w:t>
      </w:r>
      <w:r w:rsidRPr="001E7D0B">
        <w:rPr>
          <w:rFonts w:asciiTheme="majorHAnsi" w:hAnsiTheme="majorHAnsi"/>
          <w:sz w:val="24"/>
          <w:szCs w:val="24"/>
        </w:rPr>
        <w:t xml:space="preserve"> periodic assessment during chemotherapy/radiation Rx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restaging after chemotherapy/radiation Rx completed;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</w:t>
      </w:r>
    </w:p>
    <w:p w14:paraId="3DC9A371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new/worsening </w:t>
      </w:r>
      <w:proofErr w:type="spellStart"/>
      <w:r w:rsidRPr="001E7D0B">
        <w:rPr>
          <w:rFonts w:asciiTheme="majorHAnsi" w:hAnsiTheme="majorHAnsi"/>
          <w:sz w:val="24"/>
          <w:szCs w:val="24"/>
        </w:rPr>
        <w:t>sx</w:t>
      </w:r>
      <w:proofErr w:type="spellEnd"/>
      <w:r w:rsidRPr="001E7D0B">
        <w:rPr>
          <w:rFonts w:asciiTheme="majorHAnsi" w:hAnsiTheme="majorHAnsi"/>
          <w:sz w:val="24"/>
          <w:szCs w:val="24"/>
        </w:rPr>
        <w:t xml:space="preserve">/findings with known head/neck cancer       </w:t>
      </w:r>
    </w:p>
    <w:p w14:paraId="7B9000EF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 </w:t>
      </w:r>
    </w:p>
    <w:p w14:paraId="5E80DDB0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neck mass/node, indicate </w:t>
      </w:r>
      <w:r w:rsidRPr="001E7D0B">
        <w:rPr>
          <w:rFonts w:asciiTheme="majorHAnsi" w:hAnsiTheme="majorHAnsi"/>
          <w:b/>
          <w:sz w:val="24"/>
          <w:szCs w:val="24"/>
        </w:rPr>
        <w:t>AT LEASET ONE</w:t>
      </w:r>
      <w:r w:rsidRPr="001E7D0B">
        <w:rPr>
          <w:rFonts w:asciiTheme="majorHAnsi" w:hAnsiTheme="majorHAnsi"/>
          <w:sz w:val="24"/>
          <w:szCs w:val="24"/>
        </w:rPr>
        <w:t xml:space="preserve"> of the following: &gt; 1 cm by PE; High suspicion for malignancy by PE indicating nontender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fixed;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suspicion for malignancy by PE indicating unchanged by PE after &gt; 4 wks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larger by PE after &gt; 4 wks   </w:t>
      </w:r>
    </w:p>
    <w:p w14:paraId="10C5955D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 </w:t>
      </w:r>
    </w:p>
    <w:p w14:paraId="06FFBDE5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obstructive thyroid nodule/goiter, indicate respiratory difficulty/dysphagia by Hx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upper airway obstruction by PFTs      </w:t>
      </w:r>
    </w:p>
    <w:p w14:paraId="1C24BB02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</w:p>
    <w:p w14:paraId="4826F3C6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suspected nasopharyngeal tumor, indicate chronic unilateral serous otitis media </w:t>
      </w:r>
      <w:r w:rsidRPr="001E7D0B">
        <w:rPr>
          <w:rFonts w:asciiTheme="majorHAnsi" w:hAnsiTheme="majorHAnsi"/>
          <w:b/>
          <w:sz w:val="24"/>
          <w:szCs w:val="24"/>
        </w:rPr>
        <w:t>WITH</w:t>
      </w:r>
      <w:r w:rsidRPr="001E7D0B">
        <w:rPr>
          <w:rFonts w:asciiTheme="majorHAnsi" w:hAnsiTheme="majorHAnsi"/>
          <w:sz w:val="24"/>
          <w:szCs w:val="24"/>
        </w:rPr>
        <w:t xml:space="preserve"> fluid behind TM by PE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duration ≥ 2 </w:t>
      </w:r>
      <w:proofErr w:type="spellStart"/>
      <w:r w:rsidRPr="001E7D0B">
        <w:rPr>
          <w:rFonts w:asciiTheme="majorHAnsi" w:hAnsiTheme="majorHAnsi"/>
          <w:sz w:val="24"/>
          <w:szCs w:val="24"/>
        </w:rPr>
        <w:t>wks</w:t>
      </w:r>
      <w:proofErr w:type="spellEnd"/>
      <w:r w:rsidRPr="001E7D0B">
        <w:rPr>
          <w:rFonts w:asciiTheme="majorHAnsi" w:hAnsiTheme="majorHAnsi"/>
          <w:sz w:val="24"/>
          <w:szCs w:val="24"/>
        </w:rPr>
        <w:t xml:space="preserve">; recurrent epistaxis </w:t>
      </w:r>
      <w:r w:rsidRPr="001E7D0B">
        <w:rPr>
          <w:rFonts w:asciiTheme="majorHAnsi" w:hAnsiTheme="majorHAnsi"/>
          <w:b/>
          <w:sz w:val="24"/>
          <w:szCs w:val="24"/>
        </w:rPr>
        <w:t>WITH</w:t>
      </w:r>
      <w:r w:rsidRPr="001E7D0B">
        <w:rPr>
          <w:rFonts w:asciiTheme="majorHAnsi" w:hAnsiTheme="majorHAnsi"/>
          <w:sz w:val="24"/>
          <w:szCs w:val="24"/>
        </w:rPr>
        <w:t xml:space="preserve"> no visible mucosal bleeding site by PE/nasal endoscopy </w:t>
      </w:r>
      <w:r w:rsidRPr="001E7D0B">
        <w:rPr>
          <w:rFonts w:asciiTheme="majorHAnsi" w:hAnsiTheme="majorHAnsi"/>
          <w:b/>
          <w:sz w:val="24"/>
          <w:szCs w:val="24"/>
        </w:rPr>
        <w:t>AND epistaxis</w:t>
      </w:r>
      <w:r w:rsidRPr="001E7D0B">
        <w:rPr>
          <w:rFonts w:asciiTheme="majorHAnsi" w:hAnsiTheme="majorHAnsi"/>
          <w:sz w:val="24"/>
          <w:szCs w:val="24"/>
        </w:rPr>
        <w:t xml:space="preserve"> ≥ 2 episodes by Hx;   nasopharyngeal mass/ulceration by PE/nasal endoscopy; OR unilateral facial pain </w:t>
      </w:r>
      <w:r w:rsidRPr="001E7D0B">
        <w:rPr>
          <w:rFonts w:asciiTheme="majorHAnsi" w:hAnsiTheme="majorHAnsi"/>
          <w:b/>
          <w:sz w:val="24"/>
          <w:szCs w:val="24"/>
        </w:rPr>
        <w:t xml:space="preserve">WITH </w:t>
      </w:r>
      <w:r w:rsidRPr="001E7D0B">
        <w:rPr>
          <w:rFonts w:asciiTheme="majorHAnsi" w:hAnsiTheme="majorHAnsi"/>
          <w:sz w:val="24"/>
          <w:szCs w:val="24"/>
        </w:rPr>
        <w:t xml:space="preserve">constant pain by Hx, duration ≥ 2 wks, PE normal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nasal endoscopy normal    </w:t>
      </w:r>
    </w:p>
    <w:p w14:paraId="1962C7AD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   </w:t>
      </w:r>
    </w:p>
    <w:p w14:paraId="7D92FC07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suspected parathyroid tumor, indicate Ca &gt; normal </w:t>
      </w:r>
      <w:r w:rsidRPr="001E7D0B">
        <w:rPr>
          <w:rFonts w:asciiTheme="majorHAnsi" w:hAnsiTheme="majorHAnsi"/>
          <w:b/>
          <w:sz w:val="24"/>
          <w:szCs w:val="24"/>
        </w:rPr>
        <w:t xml:space="preserve">AND </w:t>
      </w:r>
      <w:r w:rsidRPr="001E7D0B">
        <w:rPr>
          <w:rFonts w:asciiTheme="majorHAnsi" w:hAnsiTheme="majorHAnsi"/>
          <w:sz w:val="24"/>
          <w:szCs w:val="24"/>
        </w:rPr>
        <w:t xml:space="preserve">PTH &gt; normal </w:t>
      </w:r>
    </w:p>
    <w:p w14:paraId="0ADBA3FD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</w:p>
    <w:p w14:paraId="272ED5BD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suspected recurrent medullary thyroid carcinoma, calcitonin increasing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new neck mass by PE     </w:t>
      </w:r>
    </w:p>
    <w:p w14:paraId="4ACA694F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 </w:t>
      </w:r>
    </w:p>
    <w:p w14:paraId="5236D7A3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If suspected submandibular duct stone, indicate recurrent submandibular gland infection </w:t>
      </w:r>
      <w:r w:rsidRPr="001E7D0B">
        <w:rPr>
          <w:rFonts w:asciiTheme="majorHAnsi" w:hAnsiTheme="majorHAnsi"/>
          <w:b/>
          <w:sz w:val="24"/>
          <w:szCs w:val="24"/>
        </w:rPr>
        <w:t>WITH</w:t>
      </w:r>
      <w:r w:rsidRPr="001E7D0B">
        <w:rPr>
          <w:rFonts w:asciiTheme="majorHAnsi" w:hAnsiTheme="majorHAnsi"/>
          <w:sz w:val="24"/>
          <w:szCs w:val="24"/>
        </w:rPr>
        <w:t xml:space="preserve"> ≥ 2 episodes by </w:t>
      </w:r>
      <w:proofErr w:type="spellStart"/>
      <w:r w:rsidRPr="001E7D0B">
        <w:rPr>
          <w:rFonts w:asciiTheme="majorHAnsi" w:hAnsiTheme="majorHAnsi"/>
          <w:sz w:val="24"/>
          <w:szCs w:val="24"/>
        </w:rPr>
        <w:t>Hx</w:t>
      </w:r>
      <w:proofErr w:type="spellEnd"/>
      <w:r w:rsidRPr="001E7D0B">
        <w:rPr>
          <w:rFonts w:asciiTheme="majorHAnsi" w:hAnsiTheme="majorHAnsi"/>
          <w:sz w:val="24"/>
          <w:szCs w:val="24"/>
        </w:rPr>
        <w:t xml:space="preserve">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D0B">
        <w:rPr>
          <w:rFonts w:asciiTheme="majorHAnsi" w:hAnsiTheme="majorHAnsi"/>
          <w:sz w:val="24"/>
          <w:szCs w:val="24"/>
        </w:rPr>
        <w:t>sx</w:t>
      </w:r>
      <w:proofErr w:type="spellEnd"/>
      <w:r w:rsidRPr="001E7D0B">
        <w:rPr>
          <w:rFonts w:asciiTheme="majorHAnsi" w:hAnsiTheme="majorHAnsi"/>
          <w:sz w:val="24"/>
          <w:szCs w:val="24"/>
        </w:rPr>
        <w:t xml:space="preserve">/findings during acute episode </w:t>
      </w:r>
      <w:r w:rsidRPr="001E7D0B">
        <w:rPr>
          <w:rFonts w:asciiTheme="majorHAnsi" w:hAnsiTheme="majorHAnsi"/>
          <w:b/>
          <w:sz w:val="24"/>
          <w:szCs w:val="24"/>
        </w:rPr>
        <w:t xml:space="preserve">WITH </w:t>
      </w:r>
      <w:r w:rsidRPr="001E7D0B">
        <w:rPr>
          <w:rFonts w:asciiTheme="majorHAnsi" w:hAnsiTheme="majorHAnsi"/>
          <w:sz w:val="24"/>
          <w:szCs w:val="24"/>
        </w:rPr>
        <w:t xml:space="preserve">Pain in gland by Hx, tenderness of gland </w:t>
      </w:r>
      <w:r w:rsidRPr="001E7D0B">
        <w:rPr>
          <w:rFonts w:asciiTheme="majorHAnsi" w:hAnsiTheme="majorHAnsi"/>
          <w:b/>
          <w:sz w:val="24"/>
          <w:szCs w:val="24"/>
        </w:rPr>
        <w:t>AND</w:t>
      </w:r>
      <w:r w:rsidRPr="001E7D0B">
        <w:rPr>
          <w:rFonts w:asciiTheme="majorHAnsi" w:hAnsiTheme="majorHAnsi"/>
          <w:sz w:val="24"/>
          <w:szCs w:val="24"/>
        </w:rPr>
        <w:t xml:space="preserve"> temperature &gt; 100.4 F (38.0 C);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indicate continued infection after Abx Rx ≥ 2 wks    </w:t>
      </w:r>
    </w:p>
    <w:p w14:paraId="1CFB5D30" w14:textId="77777777" w:rsidR="001E7D0B" w:rsidRPr="001E7D0B" w:rsidRDefault="001E7D0B" w:rsidP="001E7D0B">
      <w:pPr>
        <w:ind w:left="720" w:hanging="720"/>
        <w:rPr>
          <w:rFonts w:asciiTheme="majorHAnsi" w:hAnsiTheme="majorHAnsi"/>
          <w:sz w:val="24"/>
          <w:szCs w:val="24"/>
        </w:rPr>
      </w:pPr>
      <w:r w:rsidRPr="001E7D0B">
        <w:rPr>
          <w:rFonts w:asciiTheme="majorHAnsi" w:hAnsiTheme="majorHAnsi"/>
          <w:sz w:val="24"/>
          <w:szCs w:val="24"/>
        </w:rPr>
        <w:t xml:space="preserve">  </w:t>
      </w:r>
    </w:p>
    <w:p w14:paraId="7232AD29" w14:textId="77777777" w:rsidR="001E7D0B" w:rsidRDefault="001E7D0B" w:rsidP="001E7D0B">
      <w:pPr>
        <w:ind w:left="720" w:hanging="720"/>
      </w:pPr>
      <w:r w:rsidRPr="001E7D0B">
        <w:rPr>
          <w:rFonts w:asciiTheme="majorHAnsi" w:hAnsiTheme="majorHAnsi"/>
          <w:sz w:val="24"/>
          <w:szCs w:val="24"/>
        </w:rPr>
        <w:lastRenderedPageBreak/>
        <w:t xml:space="preserve">If suspected laryngeal fracture, indicate </w:t>
      </w:r>
      <w:r w:rsidRPr="001E7D0B">
        <w:rPr>
          <w:rFonts w:asciiTheme="majorHAnsi" w:hAnsiTheme="majorHAnsi"/>
          <w:b/>
          <w:sz w:val="24"/>
          <w:szCs w:val="24"/>
        </w:rPr>
        <w:t>BOTH</w:t>
      </w:r>
      <w:r w:rsidRPr="001E7D0B">
        <w:rPr>
          <w:rFonts w:asciiTheme="majorHAnsi" w:hAnsiTheme="majorHAnsi"/>
          <w:sz w:val="24"/>
          <w:szCs w:val="24"/>
        </w:rPr>
        <w:t xml:space="preserve"> direct trauma to neck by Hx </w:t>
      </w:r>
      <w:r w:rsidRPr="001E7D0B">
        <w:rPr>
          <w:rFonts w:asciiTheme="majorHAnsi" w:hAnsiTheme="majorHAnsi"/>
          <w:b/>
          <w:sz w:val="24"/>
          <w:szCs w:val="24"/>
        </w:rPr>
        <w:t xml:space="preserve">AND </w:t>
      </w:r>
      <w:r w:rsidRPr="001E7D0B">
        <w:rPr>
          <w:rFonts w:asciiTheme="majorHAnsi" w:hAnsiTheme="majorHAnsi"/>
          <w:sz w:val="24"/>
          <w:szCs w:val="24"/>
        </w:rPr>
        <w:t xml:space="preserve">findings by PE </w:t>
      </w:r>
      <w:r w:rsidRPr="001E7D0B">
        <w:rPr>
          <w:rFonts w:asciiTheme="majorHAnsi" w:hAnsiTheme="majorHAnsi"/>
          <w:b/>
          <w:sz w:val="24"/>
          <w:szCs w:val="24"/>
        </w:rPr>
        <w:t>WITH</w:t>
      </w:r>
      <w:r w:rsidRPr="001E7D0B">
        <w:rPr>
          <w:rFonts w:asciiTheme="majorHAnsi" w:hAnsiTheme="majorHAnsi"/>
          <w:sz w:val="24"/>
          <w:szCs w:val="24"/>
        </w:rPr>
        <w:t xml:space="preserve"> stridor, hoarseness </w:t>
      </w:r>
      <w:r w:rsidRPr="001E7D0B">
        <w:rPr>
          <w:rFonts w:asciiTheme="majorHAnsi" w:hAnsiTheme="majorHAnsi"/>
          <w:b/>
          <w:sz w:val="24"/>
          <w:szCs w:val="24"/>
        </w:rPr>
        <w:t>OR</w:t>
      </w:r>
      <w:r w:rsidRPr="001E7D0B">
        <w:rPr>
          <w:rFonts w:asciiTheme="majorHAnsi" w:hAnsiTheme="majorHAnsi"/>
          <w:sz w:val="24"/>
          <w:szCs w:val="24"/>
        </w:rPr>
        <w:t xml:space="preserve"> subcutaneous emphysema anterior neck   </w:t>
      </w:r>
      <w:r>
        <w:t xml:space="preserve"> </w:t>
      </w:r>
    </w:p>
    <w:p w14:paraId="1D29FCFA" w14:textId="77777777" w:rsidR="0043642D" w:rsidRDefault="0043642D" w:rsidP="0043642D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43642D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7655" w14:textId="77777777" w:rsidR="00BD0E7A" w:rsidRDefault="00BD0E7A" w:rsidP="00372AB3">
      <w:r>
        <w:separator/>
      </w:r>
    </w:p>
  </w:endnote>
  <w:endnote w:type="continuationSeparator" w:id="0">
    <w:p w14:paraId="68A24959" w14:textId="77777777" w:rsidR="00BD0E7A" w:rsidRDefault="00BD0E7A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D371" w14:textId="51F1A7D5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9C5439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C5439">
      <w:fldChar w:fldCharType="begin"/>
    </w:r>
    <w:r w:rsidR="009C5439">
      <w:instrText xml:space="preserve"> PAGE   \* MERGEFORMAT </w:instrText>
    </w:r>
    <w:r w:rsidR="009C5439">
      <w:fldChar w:fldCharType="separate"/>
    </w:r>
    <w:r w:rsidR="001E7D0B" w:rsidRPr="001E7D0B">
      <w:rPr>
        <w:rFonts w:asciiTheme="majorHAnsi" w:hAnsiTheme="majorHAnsi"/>
        <w:noProof/>
      </w:rPr>
      <w:t>1</w:t>
    </w:r>
    <w:r w:rsidR="009C5439">
      <w:rPr>
        <w:rFonts w:asciiTheme="majorHAnsi" w:hAnsiTheme="majorHAnsi"/>
        <w:noProof/>
      </w:rPr>
      <w:fldChar w:fldCharType="end"/>
    </w:r>
  </w:p>
  <w:p w14:paraId="066B52F9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B8B1" w14:textId="77777777" w:rsidR="00BD0E7A" w:rsidRDefault="00BD0E7A" w:rsidP="00372AB3">
      <w:r>
        <w:separator/>
      </w:r>
    </w:p>
  </w:footnote>
  <w:footnote w:type="continuationSeparator" w:id="0">
    <w:p w14:paraId="1FA50733" w14:textId="77777777" w:rsidR="00BD0E7A" w:rsidRDefault="00BD0E7A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6ADF" w14:textId="04BF9FC1" w:rsidR="009C5439" w:rsidRDefault="00956BAD" w:rsidP="009C5439">
    <w:r>
      <w:rPr>
        <w:noProof/>
        <w:color w:val="042126"/>
        <w:sz w:val="20"/>
        <w:szCs w:val="20"/>
      </w:rPr>
      <w:drawing>
        <wp:inline distT="0" distB="0" distL="0" distR="0" wp14:anchorId="0054DE74" wp14:editId="3A8B155F">
          <wp:extent cx="1295400" cy="371475"/>
          <wp:effectExtent l="0" t="0" r="0" b="0"/>
          <wp:docPr id="1200256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439">
      <w:t xml:space="preserve">                                                            </w:t>
    </w:r>
    <w:r w:rsidR="009C5439">
      <w:rPr>
        <w:noProof/>
      </w:rPr>
      <w:drawing>
        <wp:inline distT="0" distB="0" distL="0" distR="0" wp14:anchorId="70DE96AB" wp14:editId="26471CE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9C410" w14:textId="2E34CAEA" w:rsidR="00BB0DD0" w:rsidRDefault="00BB0DD0" w:rsidP="009C5439">
    <w:pPr>
      <w:pStyle w:val="Header"/>
    </w:pPr>
  </w:p>
  <w:p w14:paraId="370360D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771239">
    <w:abstractNumId w:val="15"/>
  </w:num>
  <w:num w:numId="2" w16cid:durableId="332539391">
    <w:abstractNumId w:val="22"/>
  </w:num>
  <w:num w:numId="3" w16cid:durableId="2077822410">
    <w:abstractNumId w:val="6"/>
  </w:num>
  <w:num w:numId="4" w16cid:durableId="2116554919">
    <w:abstractNumId w:val="7"/>
  </w:num>
  <w:num w:numId="5" w16cid:durableId="908615517">
    <w:abstractNumId w:val="9"/>
  </w:num>
  <w:num w:numId="6" w16cid:durableId="2042365671">
    <w:abstractNumId w:val="5"/>
  </w:num>
  <w:num w:numId="7" w16cid:durableId="89013016">
    <w:abstractNumId w:val="18"/>
  </w:num>
  <w:num w:numId="8" w16cid:durableId="1867670189">
    <w:abstractNumId w:val="20"/>
  </w:num>
  <w:num w:numId="9" w16cid:durableId="1369721962">
    <w:abstractNumId w:val="16"/>
  </w:num>
  <w:num w:numId="10" w16cid:durableId="1130439279">
    <w:abstractNumId w:val="21"/>
  </w:num>
  <w:num w:numId="11" w16cid:durableId="140564590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69948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6907478">
    <w:abstractNumId w:val="2"/>
  </w:num>
  <w:num w:numId="14" w16cid:durableId="471485664">
    <w:abstractNumId w:val="19"/>
  </w:num>
  <w:num w:numId="15" w16cid:durableId="896016636">
    <w:abstractNumId w:val="13"/>
  </w:num>
  <w:num w:numId="16" w16cid:durableId="1438333398">
    <w:abstractNumId w:val="10"/>
  </w:num>
  <w:num w:numId="17" w16cid:durableId="1034691940">
    <w:abstractNumId w:val="8"/>
  </w:num>
  <w:num w:numId="18" w16cid:durableId="11604663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837862">
    <w:abstractNumId w:val="11"/>
  </w:num>
  <w:num w:numId="20" w16cid:durableId="463044300">
    <w:abstractNumId w:val="14"/>
  </w:num>
  <w:num w:numId="21" w16cid:durableId="764768000">
    <w:abstractNumId w:val="17"/>
  </w:num>
  <w:num w:numId="22" w16cid:durableId="671104515">
    <w:abstractNumId w:val="12"/>
  </w:num>
  <w:num w:numId="23" w16cid:durableId="1491561067">
    <w:abstractNumId w:val="0"/>
  </w:num>
  <w:num w:numId="24" w16cid:durableId="17900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0C6C"/>
    <w:rsid w:val="0039588D"/>
    <w:rsid w:val="00395C05"/>
    <w:rsid w:val="003A7C8C"/>
    <w:rsid w:val="003B0754"/>
    <w:rsid w:val="0043642D"/>
    <w:rsid w:val="00441F58"/>
    <w:rsid w:val="004C6D8A"/>
    <w:rsid w:val="004F241B"/>
    <w:rsid w:val="005178E3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56BAD"/>
    <w:rsid w:val="00985A44"/>
    <w:rsid w:val="009B0A6B"/>
    <w:rsid w:val="009B5303"/>
    <w:rsid w:val="009B7631"/>
    <w:rsid w:val="009C5439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D0E7A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240AC81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B983-DD1D-4260-B731-BF692B30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2021-08-04T17:56:00Z</cp:lastPrinted>
  <dcterms:created xsi:type="dcterms:W3CDTF">2012-09-28T19:38:00Z</dcterms:created>
  <dcterms:modified xsi:type="dcterms:W3CDTF">2024-05-21T18:44:00Z</dcterms:modified>
</cp:coreProperties>
</file>