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A68B" w14:textId="77777777" w:rsidR="009B7631" w:rsidRPr="009B7631" w:rsidRDefault="009B7631" w:rsidP="009B7631">
      <w:pPr>
        <w:jc w:val="center"/>
        <w:rPr>
          <w:b/>
          <w:sz w:val="28"/>
          <w:szCs w:val="28"/>
        </w:rPr>
      </w:pPr>
    </w:p>
    <w:p w14:paraId="6D2D0EEA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–Imaging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_</w:t>
      </w: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14:paraId="74A220D7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AD2BF6F" w14:textId="77777777" w:rsidR="001D5C57" w:rsidRPr="001D5C57" w:rsidRDefault="005936A1" w:rsidP="001D5C57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1820D5">
        <w:rPr>
          <w:rFonts w:asciiTheme="majorHAnsi" w:hAnsiTheme="majorHAnsi"/>
          <w:b/>
          <w:sz w:val="28"/>
          <w:szCs w:val="28"/>
        </w:rPr>
        <w:t>Computed Tomography (CT)</w:t>
      </w:r>
      <w:r w:rsidR="001D5C57" w:rsidRPr="001D5C57">
        <w:rPr>
          <w:rFonts w:asciiTheme="majorHAnsi" w:hAnsiTheme="majorHAnsi"/>
          <w:b/>
          <w:sz w:val="28"/>
          <w:szCs w:val="28"/>
        </w:rPr>
        <w:t xml:space="preserve"> Lumbar Spine</w:t>
      </w:r>
    </w:p>
    <w:p w14:paraId="5206CB62" w14:textId="77777777" w:rsidR="001D5C57" w:rsidRPr="001D5C57" w:rsidRDefault="001D5C57" w:rsidP="001D5C57">
      <w:pPr>
        <w:jc w:val="center"/>
        <w:rPr>
          <w:rFonts w:asciiTheme="majorHAnsi" w:hAnsiTheme="majorHAnsi"/>
          <w:b/>
          <w:sz w:val="28"/>
          <w:szCs w:val="28"/>
        </w:rPr>
      </w:pPr>
      <w:r w:rsidRPr="001D5C57">
        <w:rPr>
          <w:rFonts w:asciiTheme="majorHAnsi" w:hAnsiTheme="majorHAnsi"/>
          <w:b/>
          <w:sz w:val="28"/>
          <w:szCs w:val="28"/>
        </w:rPr>
        <w:t xml:space="preserve">(For CPT codes: 72131, 72132, 72133) </w:t>
      </w:r>
    </w:p>
    <w:p w14:paraId="69B54212" w14:textId="77777777" w:rsidR="005936A1" w:rsidRDefault="005936A1" w:rsidP="001D5C57">
      <w:pPr>
        <w:jc w:val="center"/>
      </w:pPr>
    </w:p>
    <w:p w14:paraId="69B493B7" w14:textId="77777777" w:rsidR="005936A1" w:rsidRPr="005936A1" w:rsidRDefault="005936A1" w:rsidP="005936A1">
      <w:pPr>
        <w:rPr>
          <w:rFonts w:asciiTheme="majorHAnsi" w:hAnsiTheme="majorHAnsi"/>
          <w:sz w:val="24"/>
          <w:szCs w:val="24"/>
        </w:rPr>
      </w:pPr>
      <w:r w:rsidRPr="005936A1">
        <w:rPr>
          <w:rFonts w:asciiTheme="majorHAnsi" w:hAnsiTheme="majorHAnsi"/>
          <w:sz w:val="24"/>
          <w:szCs w:val="24"/>
        </w:rPr>
        <w:t xml:space="preserve">  </w:t>
      </w:r>
    </w:p>
    <w:p w14:paraId="4F93B1E4" w14:textId="77777777" w:rsidR="001D5C57" w:rsidRPr="001D5C57" w:rsidRDefault="007775E5" w:rsidP="001D5C57">
      <w:pPr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</w:t>
      </w:r>
      <w:r w:rsidR="001D5C57" w:rsidRPr="001D5C57">
        <w:rPr>
          <w:rFonts w:asciiTheme="majorHAnsi" w:hAnsiTheme="majorHAnsi"/>
          <w:sz w:val="24"/>
          <w:szCs w:val="24"/>
        </w:rPr>
        <w:t xml:space="preserve">If suspected lumbar spine fracture, indicate AT LEASET ONE of the following:  </w:t>
      </w:r>
    </w:p>
    <w:p w14:paraId="701C4C92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</w:p>
    <w:p w14:paraId="08B26797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Neurologic deficit at/distal to injury and MRI not feasible;    </w:t>
      </w:r>
    </w:p>
    <w:p w14:paraId="3F3CCAB8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Possible unstable fracture by x−ray;    </w:t>
      </w:r>
    </w:p>
    <w:p w14:paraId="1A39DDE5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OR X−ray nondiagnostic for fracture and Hx of trauma  </w:t>
      </w:r>
    </w:p>
    <w:p w14:paraId="390266FE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</w:p>
    <w:p w14:paraId="2C35FF15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</w:t>
      </w:r>
    </w:p>
    <w:p w14:paraId="2E87962E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If suspected lumbar radiculopathy, indicate BOTH of the following:</w:t>
      </w:r>
    </w:p>
    <w:p w14:paraId="22993C7A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</w:p>
    <w:p w14:paraId="6BB1DF05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MRI not feasible;  </w:t>
      </w:r>
    </w:p>
    <w:p w14:paraId="21C5C6B1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1D5C57">
        <w:rPr>
          <w:rFonts w:asciiTheme="majorHAnsi" w:hAnsiTheme="majorHAnsi"/>
          <w:sz w:val="24"/>
          <w:szCs w:val="24"/>
        </w:rPr>
        <w:t>Sx</w:t>
      </w:r>
      <w:proofErr w:type="spellEnd"/>
      <w:r w:rsidRPr="001D5C57">
        <w:rPr>
          <w:rFonts w:asciiTheme="majorHAnsi" w:hAnsiTheme="majorHAnsi"/>
          <w:sz w:val="24"/>
          <w:szCs w:val="24"/>
        </w:rPr>
        <w:t xml:space="preserve">/findings WITH AT LEASET ONE of the following:  </w:t>
      </w:r>
    </w:p>
    <w:p w14:paraId="3B644227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</w:p>
    <w:p w14:paraId="104AA172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Severe unilateral weakness/mild atrophy in nerve root distribution by PE;    </w:t>
      </w:r>
    </w:p>
    <w:p w14:paraId="1A204CA3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Mild to moderate unilateral weakness WITH BOTH of the following:</w:t>
      </w:r>
    </w:p>
    <w:p w14:paraId="6428C1DC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</w:p>
    <w:p w14:paraId="0AA1FB0D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-1 Weakness in nerve root distribution by PE    </w:t>
      </w:r>
    </w:p>
    <w:p w14:paraId="0328EB4E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-2 Conservative Rx ineffective WITH AT LEASET ONE of the following:  </w:t>
      </w:r>
    </w:p>
    <w:p w14:paraId="53D7D10C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</w:t>
      </w:r>
    </w:p>
    <w:p w14:paraId="197B9EAB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A) Continued weakness after Rx WITH BOTH of the following: </w:t>
      </w:r>
    </w:p>
    <w:p w14:paraId="3682C06B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</w:p>
    <w:p w14:paraId="511C887C" w14:textId="77777777" w:rsidR="001D5C57" w:rsidRPr="001D5C57" w:rsidRDefault="001D5C57" w:rsidP="001D5C57">
      <w:pPr>
        <w:ind w:left="4320" w:hanging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1) NSAID WITH Rx ≥ 3 wks OR Contraindicated/not tolerated;    </w:t>
      </w:r>
    </w:p>
    <w:p w14:paraId="4EACDF0D" w14:textId="77777777" w:rsidR="001D5C57" w:rsidRPr="001D5C57" w:rsidRDefault="001D5C57" w:rsidP="001D5C57">
      <w:pPr>
        <w:ind w:left="360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2) Activity modification ≥ 6 wks</w:t>
      </w:r>
    </w:p>
    <w:p w14:paraId="58F5E60A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 </w:t>
      </w:r>
    </w:p>
    <w:p w14:paraId="6C86F22F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B) Worsening weakness/motor deficit </w:t>
      </w:r>
    </w:p>
    <w:p w14:paraId="1005EC23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 </w:t>
      </w:r>
    </w:p>
    <w:p w14:paraId="4E40C651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Refractory severe pain WITH BOTH of the following:     </w:t>
      </w:r>
    </w:p>
    <w:p w14:paraId="2604F5D5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</w:p>
    <w:p w14:paraId="2757AF24" w14:textId="77777777" w:rsidR="001D5C57" w:rsidRPr="001D5C57" w:rsidRDefault="001D5C57" w:rsidP="001D5C57">
      <w:pPr>
        <w:ind w:left="2880" w:hanging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-1 Severe unilateral pain in nerve root distribution WITH BOTH of the following:</w:t>
      </w:r>
    </w:p>
    <w:p w14:paraId="69E6CBD9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</w:t>
      </w:r>
    </w:p>
    <w:p w14:paraId="56272084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A) Unrelieved by change in body position;    </w:t>
      </w:r>
    </w:p>
    <w:p w14:paraId="36175C3E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B) Interferes with ADLs    </w:t>
      </w:r>
    </w:p>
    <w:p w14:paraId="393A8CC4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</w:p>
    <w:p w14:paraId="163717AB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-2 Continued severe pain after Rx WITH </w:t>
      </w:r>
      <w:proofErr w:type="gramStart"/>
      <w:r w:rsidRPr="001D5C57">
        <w:rPr>
          <w:rFonts w:asciiTheme="majorHAnsi" w:hAnsiTheme="majorHAnsi"/>
          <w:sz w:val="24"/>
          <w:szCs w:val="24"/>
        </w:rPr>
        <w:t>ALL of</w:t>
      </w:r>
      <w:proofErr w:type="gramEnd"/>
      <w:r w:rsidRPr="001D5C57">
        <w:rPr>
          <w:rFonts w:asciiTheme="majorHAnsi" w:hAnsiTheme="majorHAnsi"/>
          <w:sz w:val="24"/>
          <w:szCs w:val="24"/>
        </w:rPr>
        <w:t xml:space="preserve"> the following:    </w:t>
      </w:r>
    </w:p>
    <w:p w14:paraId="5A93B424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</w:p>
    <w:p w14:paraId="6F72ABAE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A) NSAID WITH Rx ≥ 3 wks OR Contraindicated/not tolerated;    </w:t>
      </w:r>
    </w:p>
    <w:p w14:paraId="1D3133EA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B) Opiate WITH Rx ≥ 3 wks OR Contraindicated/not tolerated;    </w:t>
      </w:r>
    </w:p>
    <w:p w14:paraId="03A15BAC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C) Complete rest ≥ 3 days    </w:t>
      </w:r>
    </w:p>
    <w:p w14:paraId="604689C8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</w:p>
    <w:p w14:paraId="0D20B59F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Mild to moderate pain WITH BOTH of the following:   </w:t>
      </w:r>
    </w:p>
    <w:p w14:paraId="3AE440D2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</w:t>
      </w:r>
    </w:p>
    <w:p w14:paraId="61978AA2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-1 Unilateral pain in nerve root distribution    </w:t>
      </w:r>
    </w:p>
    <w:p w14:paraId="0DAE5A99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-2 Conservative Rx ineffective WITH AT LEASET ONE of the following:  </w:t>
      </w:r>
    </w:p>
    <w:p w14:paraId="74D648B7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</w:p>
    <w:p w14:paraId="5BB089F7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A) Continued pain after Rx WITH BOTH of the following:       </w:t>
      </w:r>
    </w:p>
    <w:p w14:paraId="1EA9C1BE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</w:p>
    <w:p w14:paraId="717A56E9" w14:textId="77777777" w:rsidR="001D5C57" w:rsidRPr="001D5C57" w:rsidRDefault="001D5C57" w:rsidP="001D5C57">
      <w:pPr>
        <w:ind w:left="4320" w:hanging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1) NSAID WITH Rx ≥ 3 wks OR Contraindicated/not tolerated;        </w:t>
      </w:r>
    </w:p>
    <w:p w14:paraId="7D650E05" w14:textId="77777777" w:rsidR="001D5C57" w:rsidRPr="001D5C57" w:rsidRDefault="001D5C57" w:rsidP="001D5C57">
      <w:pPr>
        <w:ind w:left="360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2) Activity modification ≥ 6 wks    </w:t>
      </w:r>
    </w:p>
    <w:p w14:paraId="28D7CCE1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</w:p>
    <w:p w14:paraId="79DB9F56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B) Worsening pain after Rx WITH BOTH of the following     </w:t>
      </w:r>
    </w:p>
    <w:p w14:paraId="797CB102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</w:p>
    <w:p w14:paraId="3F9F82DA" w14:textId="77777777" w:rsidR="001D5C57" w:rsidRPr="001D5C57" w:rsidRDefault="001D5C57" w:rsidP="001D5C57">
      <w:pPr>
        <w:ind w:left="4320" w:hanging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1) NSAID WITH Rx ≥ 3 wks OR Contraindicated/not tolerated;       </w:t>
      </w:r>
    </w:p>
    <w:p w14:paraId="656BB90A" w14:textId="77777777" w:rsidR="001D5C57" w:rsidRPr="001D5C57" w:rsidRDefault="001D5C57" w:rsidP="001D5C57">
      <w:pPr>
        <w:ind w:left="360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2) Activity modification ≥ 2 wks    </w:t>
      </w:r>
    </w:p>
    <w:p w14:paraId="70A69849" w14:textId="77777777" w:rsidR="001D5C57" w:rsidRPr="001D5C57" w:rsidRDefault="001D5C57" w:rsidP="001D5C57">
      <w:pPr>
        <w:ind w:left="3600"/>
        <w:rPr>
          <w:rFonts w:asciiTheme="majorHAnsi" w:hAnsiTheme="majorHAnsi"/>
          <w:sz w:val="24"/>
          <w:szCs w:val="24"/>
        </w:rPr>
      </w:pPr>
    </w:p>
    <w:p w14:paraId="422D18B0" w14:textId="77777777" w:rsidR="001D5C57" w:rsidRPr="001D5C57" w:rsidRDefault="001D5C57" w:rsidP="001D5C57">
      <w:pPr>
        <w:ind w:left="3600"/>
        <w:rPr>
          <w:rFonts w:asciiTheme="majorHAnsi" w:hAnsiTheme="majorHAnsi"/>
          <w:sz w:val="24"/>
          <w:szCs w:val="24"/>
        </w:rPr>
      </w:pPr>
    </w:p>
    <w:p w14:paraId="5718EEA1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If suspected lumbar spinal stenosis, indicate ALL of the following:  </w:t>
      </w:r>
    </w:p>
    <w:p w14:paraId="72877665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</w:t>
      </w:r>
    </w:p>
    <w:p w14:paraId="51D5EDB6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MRI not feasible;    </w:t>
      </w:r>
    </w:p>
    <w:p w14:paraId="170D440C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Low back/bilateral lower extremity pain, indicate ALL of the following:    </w:t>
      </w:r>
    </w:p>
    <w:p w14:paraId="72F84D88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</w:p>
    <w:p w14:paraId="3AC35E0E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Pain worse with walking;    </w:t>
      </w:r>
    </w:p>
    <w:p w14:paraId="73FC1E78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Pain worse with spinal extension;    </w:t>
      </w:r>
    </w:p>
    <w:p w14:paraId="2A29C433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Pain improved with forward flexion;   </w:t>
      </w:r>
    </w:p>
    <w:p w14:paraId="1F58B3DE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</w:t>
      </w:r>
    </w:p>
    <w:p w14:paraId="28F90F3C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Symptoms interfere with ADLs, indicate AT LEASET ONE of the following:</w:t>
      </w:r>
      <w:proofErr w:type="gramStart"/>
      <w:r w:rsidRPr="001D5C57">
        <w:rPr>
          <w:rFonts w:asciiTheme="majorHAnsi" w:hAnsiTheme="majorHAnsi"/>
          <w:sz w:val="24"/>
          <w:szCs w:val="24"/>
        </w:rPr>
        <w:t xml:space="preserve">   [</w:t>
      </w:r>
      <w:proofErr w:type="gramEnd"/>
      <w:r w:rsidRPr="001D5C57">
        <w:rPr>
          <w:rFonts w:asciiTheme="majorHAnsi" w:hAnsiTheme="majorHAnsi"/>
          <w:sz w:val="24"/>
          <w:szCs w:val="24"/>
        </w:rPr>
        <w:t xml:space="preserve">One]  </w:t>
      </w:r>
    </w:p>
    <w:p w14:paraId="75CA447D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</w:t>
      </w:r>
    </w:p>
    <w:p w14:paraId="6BB26B7D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Refractory severe pain        </w:t>
      </w:r>
    </w:p>
    <w:p w14:paraId="36D292D2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Continued pain after Rx, indicate BOTH of the following: [Both]   </w:t>
      </w:r>
    </w:p>
    <w:p w14:paraId="4757583B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</w:t>
      </w:r>
    </w:p>
    <w:p w14:paraId="7CE0B662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-1 NSAID WITH Rx ≥ 3 wks OR contraindicated/not tolerated    </w:t>
      </w:r>
    </w:p>
    <w:p w14:paraId="53C1BD78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-2 Activity modification ≥ 6 wks    </w:t>
      </w:r>
    </w:p>
    <w:p w14:paraId="4A8E85C7" w14:textId="77777777" w:rsid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</w:p>
    <w:p w14:paraId="58AEED52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</w:p>
    <w:p w14:paraId="49D34E50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If suspected cauda equina compression, indicate BOTH of the following:</w:t>
      </w:r>
    </w:p>
    <w:p w14:paraId="4A701FA4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 </w:t>
      </w:r>
    </w:p>
    <w:p w14:paraId="4A7AA27B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lastRenderedPageBreak/>
        <w:t xml:space="preserve">   MRI not feasible;    </w:t>
      </w:r>
    </w:p>
    <w:p w14:paraId="5DB82299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1D5C57">
        <w:rPr>
          <w:rFonts w:asciiTheme="majorHAnsi" w:hAnsiTheme="majorHAnsi"/>
          <w:sz w:val="24"/>
          <w:szCs w:val="24"/>
        </w:rPr>
        <w:t>Sx</w:t>
      </w:r>
      <w:proofErr w:type="spellEnd"/>
      <w:r w:rsidRPr="001D5C57">
        <w:rPr>
          <w:rFonts w:asciiTheme="majorHAnsi" w:hAnsiTheme="majorHAnsi"/>
          <w:sz w:val="24"/>
          <w:szCs w:val="24"/>
        </w:rPr>
        <w:t xml:space="preserve">/findings, indicate AT LEASET ONE of the following [One]  </w:t>
      </w:r>
    </w:p>
    <w:p w14:paraId="7C142038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</w:t>
      </w:r>
    </w:p>
    <w:p w14:paraId="2B24FFFA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Bowel incontinence;    </w:t>
      </w:r>
    </w:p>
    <w:p w14:paraId="457CE892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Bladder dysfunction, indicate BOTH of the following:</w:t>
      </w:r>
    </w:p>
    <w:p w14:paraId="63F2FF34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</w:p>
    <w:p w14:paraId="7C3569BE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-1 </w:t>
      </w:r>
      <w:proofErr w:type="spellStart"/>
      <w:r w:rsidRPr="001D5C57">
        <w:rPr>
          <w:rFonts w:asciiTheme="majorHAnsi" w:hAnsiTheme="majorHAnsi"/>
          <w:sz w:val="24"/>
          <w:szCs w:val="24"/>
        </w:rPr>
        <w:t>Sx</w:t>
      </w:r>
      <w:proofErr w:type="spellEnd"/>
      <w:r w:rsidRPr="001D5C57">
        <w:rPr>
          <w:rFonts w:asciiTheme="majorHAnsi" w:hAnsiTheme="majorHAnsi"/>
          <w:sz w:val="24"/>
          <w:szCs w:val="24"/>
        </w:rPr>
        <w:t xml:space="preserve">/findings, indicate AT LEASET ONE of the following [One]   </w:t>
      </w:r>
    </w:p>
    <w:p w14:paraId="2826A7E5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</w:t>
      </w:r>
    </w:p>
    <w:p w14:paraId="6E03B80E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A) Frequency/hesitancy/urgency;    </w:t>
      </w:r>
    </w:p>
    <w:p w14:paraId="1FB8F650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B) Incontinence;    </w:t>
      </w:r>
    </w:p>
    <w:p w14:paraId="15CE0D0B" w14:textId="77777777" w:rsidR="001D5C57" w:rsidRPr="001D5C57" w:rsidRDefault="001D5C57" w:rsidP="001D5C57">
      <w:pPr>
        <w:ind w:left="288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C) OR Urinary retention   </w:t>
      </w:r>
    </w:p>
    <w:p w14:paraId="1CD71865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</w:t>
      </w:r>
    </w:p>
    <w:p w14:paraId="02CF936B" w14:textId="77777777" w:rsidR="001D5C57" w:rsidRPr="001D5C57" w:rsidRDefault="001D5C57" w:rsidP="001D5C57">
      <w:pPr>
        <w:ind w:left="216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-2 No other urologic cause identified;   </w:t>
      </w:r>
    </w:p>
    <w:p w14:paraId="7057103D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</w:t>
      </w:r>
    </w:p>
    <w:p w14:paraId="5716DFFC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Neurogenic claudication by Hx;   </w:t>
      </w:r>
    </w:p>
    <w:p w14:paraId="239B9FA4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Severe motor deficit by PE;    </w:t>
      </w:r>
    </w:p>
    <w:p w14:paraId="244808EF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Diminished rectal sphincter tone by PE;        </w:t>
      </w:r>
    </w:p>
    <w:p w14:paraId="7A8B6EB2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Profound sensory deficit by PE;    </w:t>
      </w:r>
    </w:p>
    <w:p w14:paraId="52229381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Perianal/perineal "saddle" anesthesia by PE;   </w:t>
      </w:r>
    </w:p>
    <w:p w14:paraId="1381AAFC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OR Bilateral radiculopathy    </w:t>
      </w:r>
    </w:p>
    <w:p w14:paraId="70894755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</w:p>
    <w:p w14:paraId="5D827426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</w:p>
    <w:p w14:paraId="70AEC1C6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Indicate preoperative evaluation of osteomyelitis   </w:t>
      </w:r>
    </w:p>
    <w:p w14:paraId="7B4CBF50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</w:p>
    <w:p w14:paraId="4A545FF7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</w:t>
      </w:r>
    </w:p>
    <w:p w14:paraId="21F262F8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If suspected bone metastasis, indicate ALL of the following [All]  </w:t>
      </w:r>
    </w:p>
    <w:p w14:paraId="6ACB8E92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</w:t>
      </w:r>
    </w:p>
    <w:p w14:paraId="1E296603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MRI not feasible;    </w:t>
      </w:r>
    </w:p>
    <w:p w14:paraId="353B3504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1D5C57">
        <w:rPr>
          <w:rFonts w:asciiTheme="majorHAnsi" w:hAnsiTheme="majorHAnsi"/>
          <w:sz w:val="24"/>
          <w:szCs w:val="24"/>
        </w:rPr>
        <w:t>Sx</w:t>
      </w:r>
      <w:proofErr w:type="spellEnd"/>
      <w:r w:rsidRPr="001D5C57">
        <w:rPr>
          <w:rFonts w:asciiTheme="majorHAnsi" w:hAnsiTheme="majorHAnsi"/>
          <w:sz w:val="24"/>
          <w:szCs w:val="24"/>
        </w:rPr>
        <w:t xml:space="preserve">/findings, indicate AT LEASET ONE of the following [One] </w:t>
      </w:r>
    </w:p>
    <w:p w14:paraId="3B6DAF93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</w:t>
      </w:r>
    </w:p>
    <w:p w14:paraId="79F55B10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Lumbar spine pain by </w:t>
      </w:r>
      <w:proofErr w:type="gramStart"/>
      <w:r w:rsidRPr="001D5C57">
        <w:rPr>
          <w:rFonts w:asciiTheme="majorHAnsi" w:hAnsiTheme="majorHAnsi"/>
          <w:sz w:val="24"/>
          <w:szCs w:val="24"/>
        </w:rPr>
        <w:t>Hx ;</w:t>
      </w:r>
      <w:proofErr w:type="gramEnd"/>
      <w:r w:rsidRPr="001D5C57">
        <w:rPr>
          <w:rFonts w:asciiTheme="majorHAnsi" w:hAnsiTheme="majorHAnsi"/>
          <w:sz w:val="24"/>
          <w:szCs w:val="24"/>
        </w:rPr>
        <w:t xml:space="preserve">   </w:t>
      </w:r>
    </w:p>
    <w:p w14:paraId="54B36BA6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OR Lumbar spine lesion by bone scan/x−</w:t>
      </w:r>
      <w:proofErr w:type="gramStart"/>
      <w:r w:rsidRPr="001D5C57">
        <w:rPr>
          <w:rFonts w:asciiTheme="majorHAnsi" w:hAnsiTheme="majorHAnsi"/>
          <w:sz w:val="24"/>
          <w:szCs w:val="24"/>
        </w:rPr>
        <w:t>ray ;</w:t>
      </w:r>
      <w:proofErr w:type="gramEnd"/>
      <w:r w:rsidRPr="001D5C57">
        <w:rPr>
          <w:rFonts w:asciiTheme="majorHAnsi" w:hAnsiTheme="majorHAnsi"/>
          <w:sz w:val="24"/>
          <w:szCs w:val="24"/>
        </w:rPr>
        <w:t xml:space="preserve"> </w:t>
      </w:r>
    </w:p>
    <w:p w14:paraId="02359C72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</w:p>
    <w:p w14:paraId="5DBF6C6C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No neurologic </w:t>
      </w:r>
      <w:proofErr w:type="spellStart"/>
      <w:r w:rsidRPr="001D5C57">
        <w:rPr>
          <w:rFonts w:asciiTheme="majorHAnsi" w:hAnsiTheme="majorHAnsi"/>
          <w:sz w:val="24"/>
          <w:szCs w:val="24"/>
        </w:rPr>
        <w:t>Sx</w:t>
      </w:r>
      <w:proofErr w:type="spellEnd"/>
      <w:r w:rsidRPr="001D5C57">
        <w:rPr>
          <w:rFonts w:asciiTheme="majorHAnsi" w:hAnsiTheme="majorHAnsi"/>
          <w:sz w:val="24"/>
          <w:szCs w:val="24"/>
        </w:rPr>
        <w:t xml:space="preserve">/findings;    </w:t>
      </w:r>
    </w:p>
    <w:p w14:paraId="13AF4F1F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Bone </w:t>
      </w:r>
      <w:proofErr w:type="gramStart"/>
      <w:r w:rsidRPr="001D5C57">
        <w:rPr>
          <w:rFonts w:asciiTheme="majorHAnsi" w:hAnsiTheme="majorHAnsi"/>
          <w:sz w:val="24"/>
          <w:szCs w:val="24"/>
        </w:rPr>
        <w:t>scan,  indicate</w:t>
      </w:r>
      <w:proofErr w:type="gramEnd"/>
      <w:r w:rsidRPr="001D5C57">
        <w:rPr>
          <w:rFonts w:asciiTheme="majorHAnsi" w:hAnsiTheme="majorHAnsi"/>
          <w:sz w:val="24"/>
          <w:szCs w:val="24"/>
        </w:rPr>
        <w:t xml:space="preserve"> AT LEASET ONE of the following [One]    </w:t>
      </w:r>
    </w:p>
    <w:p w14:paraId="477B013F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Negative/nondiagnostic for bone metastasis    </w:t>
      </w:r>
    </w:p>
    <w:p w14:paraId="54EBB570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OR Single positive site in lumbar spine </w:t>
      </w:r>
    </w:p>
    <w:p w14:paraId="719C6493" w14:textId="77777777" w:rsidR="001D5C57" w:rsidRPr="001D5C57" w:rsidRDefault="001D5C57" w:rsidP="001D5C57">
      <w:pPr>
        <w:ind w:left="1440"/>
        <w:rPr>
          <w:rFonts w:asciiTheme="majorHAnsi" w:hAnsiTheme="majorHAnsi"/>
          <w:sz w:val="24"/>
          <w:szCs w:val="24"/>
        </w:rPr>
      </w:pPr>
    </w:p>
    <w:p w14:paraId="17CB41E8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  Indicate follow−up single bone metastasis after Rx WITH ALL of the following:  [All]  </w:t>
      </w:r>
    </w:p>
    <w:p w14:paraId="6BAC2756" w14:textId="77777777" w:rsidR="001D5C57" w:rsidRPr="001D5C57" w:rsidRDefault="001D5C57" w:rsidP="001D5C57">
      <w:pPr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</w:t>
      </w:r>
    </w:p>
    <w:p w14:paraId="466E0813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No neurologic </w:t>
      </w:r>
      <w:proofErr w:type="spellStart"/>
      <w:r w:rsidRPr="001D5C57">
        <w:rPr>
          <w:rFonts w:asciiTheme="majorHAnsi" w:hAnsiTheme="majorHAnsi"/>
          <w:sz w:val="24"/>
          <w:szCs w:val="24"/>
        </w:rPr>
        <w:t>Sx</w:t>
      </w:r>
      <w:proofErr w:type="spellEnd"/>
      <w:r w:rsidRPr="001D5C57">
        <w:rPr>
          <w:rFonts w:asciiTheme="majorHAnsi" w:hAnsiTheme="majorHAnsi"/>
          <w:sz w:val="24"/>
          <w:szCs w:val="24"/>
        </w:rPr>
        <w:t xml:space="preserve">/findings;       </w:t>
      </w:r>
    </w:p>
    <w:p w14:paraId="0638A83B" w14:textId="77777777" w:rsidR="001D5C57" w:rsidRPr="001D5C57" w:rsidRDefault="001D5C57" w:rsidP="001D5C57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Initial lumbar spine CT positive;</w:t>
      </w:r>
    </w:p>
    <w:p w14:paraId="2AA4843C" w14:textId="6C1F87D4" w:rsidR="009B7631" w:rsidRPr="009B7631" w:rsidRDefault="001D5C57" w:rsidP="00CA48AE">
      <w:pPr>
        <w:ind w:left="720"/>
        <w:rPr>
          <w:rFonts w:asciiTheme="majorHAnsi" w:hAnsiTheme="majorHAnsi"/>
          <w:sz w:val="24"/>
          <w:szCs w:val="24"/>
        </w:rPr>
      </w:pPr>
      <w:r w:rsidRPr="001D5C57">
        <w:rPr>
          <w:rFonts w:asciiTheme="majorHAnsi" w:hAnsiTheme="majorHAnsi"/>
          <w:sz w:val="24"/>
          <w:szCs w:val="24"/>
        </w:rPr>
        <w:t xml:space="preserve">   Chemotherapy/radiation Rx </w:t>
      </w:r>
      <w:proofErr w:type="gramStart"/>
      <w:r w:rsidRPr="001D5C57">
        <w:rPr>
          <w:rFonts w:asciiTheme="majorHAnsi" w:hAnsiTheme="majorHAnsi"/>
          <w:sz w:val="24"/>
          <w:szCs w:val="24"/>
        </w:rPr>
        <w:t>completed</w:t>
      </w:r>
      <w:proofErr w:type="gramEnd"/>
      <w:r w:rsidRPr="001D5C57">
        <w:rPr>
          <w:rFonts w:asciiTheme="majorHAnsi" w:hAnsiTheme="majorHAnsi"/>
          <w:sz w:val="24"/>
          <w:szCs w:val="24"/>
        </w:rPr>
        <w:t xml:space="preserve">    </w:t>
      </w:r>
    </w:p>
    <w:sectPr w:rsidR="009B7631" w:rsidRPr="009B7631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95065" w14:textId="77777777" w:rsidR="00AF4232" w:rsidRDefault="00AF4232" w:rsidP="00372AB3">
      <w:r>
        <w:separator/>
      </w:r>
    </w:p>
  </w:endnote>
  <w:endnote w:type="continuationSeparator" w:id="0">
    <w:p w14:paraId="22745814" w14:textId="77777777" w:rsidR="00AF4232" w:rsidRDefault="00AF4232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6D090" w14:textId="7B0C140F" w:rsidR="009B7631" w:rsidRDefault="005D04A4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786AE3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786AE3">
      <w:fldChar w:fldCharType="begin"/>
    </w:r>
    <w:r w:rsidR="00786AE3">
      <w:instrText xml:space="preserve"> PAGE   \* MERGEFORMAT </w:instrText>
    </w:r>
    <w:r w:rsidR="00786AE3">
      <w:fldChar w:fldCharType="separate"/>
    </w:r>
    <w:r w:rsidRPr="005D04A4">
      <w:rPr>
        <w:rFonts w:asciiTheme="majorHAnsi" w:hAnsiTheme="majorHAnsi"/>
        <w:noProof/>
      </w:rPr>
      <w:t>3</w:t>
    </w:r>
    <w:r w:rsidR="00786AE3">
      <w:rPr>
        <w:rFonts w:asciiTheme="majorHAnsi" w:hAnsiTheme="majorHAnsi"/>
        <w:noProof/>
      </w:rPr>
      <w:fldChar w:fldCharType="end"/>
    </w:r>
  </w:p>
  <w:p w14:paraId="3A8C0BF0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1CA24" w14:textId="77777777" w:rsidR="00AF4232" w:rsidRDefault="00AF4232" w:rsidP="00372AB3">
      <w:r>
        <w:separator/>
      </w:r>
    </w:p>
  </w:footnote>
  <w:footnote w:type="continuationSeparator" w:id="0">
    <w:p w14:paraId="56A1810A" w14:textId="77777777" w:rsidR="00AF4232" w:rsidRDefault="00AF4232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047E3" w14:textId="738B9DAD" w:rsidR="00786AE3" w:rsidRDefault="00CA48AE" w:rsidP="00786AE3">
    <w:r>
      <w:rPr>
        <w:noProof/>
        <w:color w:val="042126"/>
        <w:sz w:val="20"/>
        <w:szCs w:val="20"/>
      </w:rPr>
      <w:drawing>
        <wp:inline distT="0" distB="0" distL="0" distR="0" wp14:anchorId="5C123E77" wp14:editId="01D21566">
          <wp:extent cx="1295400" cy="371475"/>
          <wp:effectExtent l="0" t="0" r="0" b="0"/>
          <wp:docPr id="16557513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6AE3">
      <w:t xml:space="preserve">                                                            </w:t>
    </w:r>
    <w:r w:rsidR="00786AE3">
      <w:rPr>
        <w:noProof/>
      </w:rPr>
      <w:drawing>
        <wp:inline distT="0" distB="0" distL="0" distR="0" wp14:anchorId="04A932CD" wp14:editId="6A0E9EA3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669FA" w14:textId="0881DD8C" w:rsidR="00BB0DD0" w:rsidRDefault="00BB0DD0" w:rsidP="00786AE3">
    <w:pPr>
      <w:pStyle w:val="Header"/>
    </w:pPr>
  </w:p>
  <w:p w14:paraId="62AC91C1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7930311">
    <w:abstractNumId w:val="13"/>
  </w:num>
  <w:num w:numId="2" w16cid:durableId="359672602">
    <w:abstractNumId w:val="20"/>
  </w:num>
  <w:num w:numId="3" w16cid:durableId="733428368">
    <w:abstractNumId w:val="4"/>
  </w:num>
  <w:num w:numId="4" w16cid:durableId="248734441">
    <w:abstractNumId w:val="5"/>
  </w:num>
  <w:num w:numId="5" w16cid:durableId="1543059677">
    <w:abstractNumId w:val="7"/>
  </w:num>
  <w:num w:numId="6" w16cid:durableId="290212358">
    <w:abstractNumId w:val="3"/>
  </w:num>
  <w:num w:numId="7" w16cid:durableId="1800028217">
    <w:abstractNumId w:val="16"/>
  </w:num>
  <w:num w:numId="8" w16cid:durableId="1343161618">
    <w:abstractNumId w:val="18"/>
  </w:num>
  <w:num w:numId="9" w16cid:durableId="1100763614">
    <w:abstractNumId w:val="14"/>
  </w:num>
  <w:num w:numId="10" w16cid:durableId="361169139">
    <w:abstractNumId w:val="19"/>
  </w:num>
  <w:num w:numId="11" w16cid:durableId="73789992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815081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0671298">
    <w:abstractNumId w:val="0"/>
  </w:num>
  <w:num w:numId="14" w16cid:durableId="2002736362">
    <w:abstractNumId w:val="17"/>
  </w:num>
  <w:num w:numId="15" w16cid:durableId="1323504500">
    <w:abstractNumId w:val="11"/>
  </w:num>
  <w:num w:numId="16" w16cid:durableId="841898403">
    <w:abstractNumId w:val="8"/>
  </w:num>
  <w:num w:numId="17" w16cid:durableId="1432973525">
    <w:abstractNumId w:val="6"/>
  </w:num>
  <w:num w:numId="18" w16cid:durableId="16536338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445858">
    <w:abstractNumId w:val="9"/>
  </w:num>
  <w:num w:numId="20" w16cid:durableId="1394351811">
    <w:abstractNumId w:val="12"/>
  </w:num>
  <w:num w:numId="21" w16cid:durableId="455685250">
    <w:abstractNumId w:val="15"/>
  </w:num>
  <w:num w:numId="22" w16cid:durableId="467404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960AB"/>
    <w:rsid w:val="002B01F6"/>
    <w:rsid w:val="002B798E"/>
    <w:rsid w:val="002E0C24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72AB3"/>
    <w:rsid w:val="0039588D"/>
    <w:rsid w:val="00395C05"/>
    <w:rsid w:val="003A7C8C"/>
    <w:rsid w:val="003B0754"/>
    <w:rsid w:val="00441F58"/>
    <w:rsid w:val="00482164"/>
    <w:rsid w:val="004C6D8A"/>
    <w:rsid w:val="004F241B"/>
    <w:rsid w:val="0052384D"/>
    <w:rsid w:val="00524FA1"/>
    <w:rsid w:val="00531562"/>
    <w:rsid w:val="00533425"/>
    <w:rsid w:val="00547588"/>
    <w:rsid w:val="00583198"/>
    <w:rsid w:val="005936A1"/>
    <w:rsid w:val="005A2FD7"/>
    <w:rsid w:val="005A5CF2"/>
    <w:rsid w:val="005D04A4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7318F0"/>
    <w:rsid w:val="007469C8"/>
    <w:rsid w:val="00765C4D"/>
    <w:rsid w:val="00766F77"/>
    <w:rsid w:val="007775E5"/>
    <w:rsid w:val="00786AE3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9B7631"/>
    <w:rsid w:val="00A33B50"/>
    <w:rsid w:val="00A35294"/>
    <w:rsid w:val="00A527DD"/>
    <w:rsid w:val="00A85296"/>
    <w:rsid w:val="00AE5EFD"/>
    <w:rsid w:val="00AF4232"/>
    <w:rsid w:val="00B013E0"/>
    <w:rsid w:val="00B7029C"/>
    <w:rsid w:val="00BA0644"/>
    <w:rsid w:val="00BB0DD0"/>
    <w:rsid w:val="00C01B4A"/>
    <w:rsid w:val="00C256A0"/>
    <w:rsid w:val="00C46D7E"/>
    <w:rsid w:val="00C66241"/>
    <w:rsid w:val="00C711D0"/>
    <w:rsid w:val="00C95D4A"/>
    <w:rsid w:val="00CA409F"/>
    <w:rsid w:val="00CA455A"/>
    <w:rsid w:val="00CA48AE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6B09"/>
    <w:rsid w:val="00DD2C02"/>
    <w:rsid w:val="00DD46D1"/>
    <w:rsid w:val="00DE5B5E"/>
    <w:rsid w:val="00DE7348"/>
    <w:rsid w:val="00E04DF1"/>
    <w:rsid w:val="00E176E9"/>
    <w:rsid w:val="00E17F36"/>
    <w:rsid w:val="00E22EEA"/>
    <w:rsid w:val="00E233F1"/>
    <w:rsid w:val="00EC20B7"/>
    <w:rsid w:val="00ED38FE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5DAADC0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F10F-6E9C-4D5D-8225-3B3A03A9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2021-08-04T17:55:00Z</cp:lastPrinted>
  <dcterms:created xsi:type="dcterms:W3CDTF">2012-09-28T17:08:00Z</dcterms:created>
  <dcterms:modified xsi:type="dcterms:W3CDTF">2024-05-21T18:42:00Z</dcterms:modified>
</cp:coreProperties>
</file>