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A558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4336E454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BE24FAC" w14:textId="77777777" w:rsidR="0043642D" w:rsidRPr="0043642D" w:rsidRDefault="005936A1" w:rsidP="0043642D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945421" w:rsidRPr="00945421">
        <w:rPr>
          <w:rFonts w:asciiTheme="majorHAnsi" w:hAnsiTheme="majorHAnsi"/>
          <w:b/>
          <w:sz w:val="28"/>
          <w:szCs w:val="28"/>
        </w:rPr>
        <w:t xml:space="preserve">Computed Tomography (CT) </w:t>
      </w:r>
      <w:r w:rsidR="0043642D" w:rsidRPr="0043642D">
        <w:rPr>
          <w:rFonts w:asciiTheme="majorHAnsi" w:hAnsiTheme="majorHAnsi"/>
          <w:b/>
          <w:sz w:val="28"/>
          <w:szCs w:val="28"/>
        </w:rPr>
        <w:t>Kidney</w:t>
      </w:r>
    </w:p>
    <w:p w14:paraId="24173534" w14:textId="77777777" w:rsidR="0029459A" w:rsidRPr="0043642D" w:rsidRDefault="0043642D" w:rsidP="0043642D">
      <w:pPr>
        <w:jc w:val="center"/>
        <w:rPr>
          <w:rFonts w:asciiTheme="majorHAnsi" w:hAnsiTheme="majorHAnsi"/>
          <w:b/>
          <w:sz w:val="28"/>
          <w:szCs w:val="28"/>
        </w:rPr>
      </w:pPr>
      <w:r w:rsidRPr="0043642D">
        <w:rPr>
          <w:rFonts w:asciiTheme="majorHAnsi" w:hAnsiTheme="majorHAnsi"/>
          <w:b/>
          <w:sz w:val="28"/>
          <w:szCs w:val="28"/>
        </w:rPr>
        <w:t>(CPT Codes: 74150, 74160, 74170)</w:t>
      </w:r>
    </w:p>
    <w:p w14:paraId="2960DCD1" w14:textId="77777777" w:rsidR="0043642D" w:rsidRDefault="0043642D" w:rsidP="0043642D">
      <w:pPr>
        <w:jc w:val="center"/>
        <w:rPr>
          <w:rFonts w:asciiTheme="majorHAnsi" w:hAnsiTheme="majorHAnsi"/>
          <w:b/>
          <w:sz w:val="24"/>
          <w:szCs w:val="24"/>
        </w:rPr>
      </w:pPr>
    </w:p>
    <w:p w14:paraId="0403F800" w14:textId="77777777" w:rsidR="0043642D" w:rsidRPr="0043642D" w:rsidRDefault="0043642D" w:rsidP="0043642D">
      <w:pPr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>All Indications [</w:t>
      </w:r>
      <w:r w:rsidRPr="0043642D">
        <w:rPr>
          <w:rFonts w:asciiTheme="majorHAnsi" w:hAnsiTheme="majorHAnsi"/>
          <w:b/>
          <w:sz w:val="24"/>
          <w:szCs w:val="24"/>
        </w:rPr>
        <w:t>*One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274DC2B6" w14:textId="77777777" w:rsidR="0043642D" w:rsidRPr="0043642D" w:rsidRDefault="0043642D" w:rsidP="0043642D">
      <w:pPr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</w:t>
      </w:r>
    </w:p>
    <w:p w14:paraId="6D33881F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  <w:r w:rsidRPr="0043642D">
        <w:rPr>
          <w:rFonts w:asciiTheme="majorHAnsi" w:hAnsiTheme="majorHAnsi"/>
          <w:b/>
          <w:sz w:val="24"/>
          <w:szCs w:val="24"/>
        </w:rPr>
        <w:t>*</w:t>
      </w:r>
      <w:r w:rsidRPr="0043642D">
        <w:rPr>
          <w:rFonts w:asciiTheme="majorHAnsi" w:hAnsiTheme="majorHAnsi"/>
          <w:sz w:val="24"/>
          <w:szCs w:val="24"/>
        </w:rPr>
        <w:t>Nephrolithiasis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6CF9FC74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</w:p>
    <w:p w14:paraId="4D56DD42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Suspected renal/ureteral stone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18731534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</w:t>
      </w:r>
    </w:p>
    <w:p w14:paraId="120138C5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Symptoms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53EB9EFA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 </w:t>
      </w:r>
    </w:p>
    <w:p w14:paraId="113ECC9E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-1 Unilateral flank pain    </w:t>
      </w:r>
    </w:p>
    <w:p w14:paraId="313C7D2D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-2 Unilateral abdominal/pelvic pain    </w:t>
      </w:r>
    </w:p>
    <w:p w14:paraId="789AEE87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-3 Unilateral groin/genitalia pain    </w:t>
      </w:r>
    </w:p>
    <w:p w14:paraId="6ABDA04F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</w:t>
      </w:r>
    </w:p>
    <w:p w14:paraId="07BBECDD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Findings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4F7A9EEB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 </w:t>
      </w:r>
    </w:p>
    <w:p w14:paraId="2E2F85E6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-1 Hematuria    </w:t>
      </w:r>
    </w:p>
    <w:p w14:paraId="70308AF0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-2 Multiple stones by KUB    </w:t>
      </w:r>
    </w:p>
    <w:p w14:paraId="114F16D8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</w:p>
    <w:p w14:paraId="222C2779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Known renal/ureteral stone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12F31FFB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</w:t>
      </w:r>
    </w:p>
    <w:p w14:paraId="141E9D8E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Pain/nausea/vomiting uncontrolled by medication    </w:t>
      </w:r>
    </w:p>
    <w:p w14:paraId="758EFAFE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Continued flank/abdominal pain &gt; 3 days    </w:t>
      </w:r>
    </w:p>
    <w:p w14:paraId="093FDB23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Continued microscopic hematuria &gt; 4 </w:t>
      </w:r>
      <w:proofErr w:type="spellStart"/>
      <w:r w:rsidRPr="0043642D">
        <w:rPr>
          <w:rFonts w:asciiTheme="majorHAnsi" w:hAnsiTheme="majorHAnsi"/>
          <w:sz w:val="24"/>
          <w:szCs w:val="24"/>
        </w:rPr>
        <w:t>wks</w:t>
      </w:r>
      <w:proofErr w:type="spellEnd"/>
      <w:r w:rsidRPr="0043642D">
        <w:rPr>
          <w:rFonts w:asciiTheme="majorHAnsi" w:hAnsiTheme="majorHAnsi"/>
          <w:sz w:val="24"/>
          <w:szCs w:val="24"/>
        </w:rPr>
        <w:t xml:space="preserve">    </w:t>
      </w:r>
    </w:p>
    <w:p w14:paraId="71C680BD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Continued hematuria &gt; 2 </w:t>
      </w:r>
      <w:proofErr w:type="spellStart"/>
      <w:r w:rsidRPr="0043642D">
        <w:rPr>
          <w:rFonts w:asciiTheme="majorHAnsi" w:hAnsiTheme="majorHAnsi"/>
          <w:sz w:val="24"/>
          <w:szCs w:val="24"/>
        </w:rPr>
        <w:t>wks</w:t>
      </w:r>
      <w:proofErr w:type="spellEnd"/>
      <w:r w:rsidRPr="0043642D">
        <w:rPr>
          <w:rFonts w:asciiTheme="majorHAnsi" w:hAnsiTheme="majorHAnsi"/>
          <w:sz w:val="24"/>
          <w:szCs w:val="24"/>
        </w:rPr>
        <w:t xml:space="preserve"> after passing stone    </w:t>
      </w:r>
    </w:p>
    <w:p w14:paraId="6745C73F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Stone present by KUB &gt; 8 wks    </w:t>
      </w:r>
    </w:p>
    <w:p w14:paraId="7AF9AE00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</w:t>
      </w:r>
    </w:p>
    <w:p w14:paraId="57952857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  <w:r w:rsidRPr="0043642D">
        <w:rPr>
          <w:rFonts w:asciiTheme="majorHAnsi" w:hAnsiTheme="majorHAnsi"/>
          <w:b/>
          <w:sz w:val="24"/>
          <w:szCs w:val="24"/>
        </w:rPr>
        <w:t>*</w:t>
      </w:r>
      <w:r w:rsidRPr="0043642D">
        <w:rPr>
          <w:rFonts w:asciiTheme="majorHAnsi" w:hAnsiTheme="majorHAnsi"/>
          <w:sz w:val="24"/>
          <w:szCs w:val="24"/>
        </w:rPr>
        <w:t>Unilateral flank/abdominal pain by Hx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103972A4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</w:p>
    <w:p w14:paraId="06EFB9AD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Solitary kidney    </w:t>
      </w:r>
    </w:p>
    <w:p w14:paraId="35B2C8E3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Known pelvic tumor       </w:t>
      </w:r>
    </w:p>
    <w:p w14:paraId="26D1784B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Prior kidney/ureteral/bladder procedure/instrumentation    </w:t>
      </w:r>
    </w:p>
    <w:p w14:paraId="4D00A831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Stone &gt; 5 mm size by KUB    </w:t>
      </w:r>
    </w:p>
    <w:p w14:paraId="2D413C90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</w:t>
      </w:r>
    </w:p>
    <w:p w14:paraId="3ABD3535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  <w:r w:rsidRPr="0043642D">
        <w:rPr>
          <w:rFonts w:asciiTheme="majorHAnsi" w:hAnsiTheme="majorHAnsi"/>
          <w:b/>
          <w:sz w:val="24"/>
          <w:szCs w:val="24"/>
        </w:rPr>
        <w:t>*</w:t>
      </w:r>
      <w:r w:rsidRPr="0043642D">
        <w:rPr>
          <w:rFonts w:asciiTheme="majorHAnsi" w:hAnsiTheme="majorHAnsi"/>
          <w:sz w:val="24"/>
          <w:szCs w:val="24"/>
        </w:rPr>
        <w:t>Cystitis/pyelonephritis by culture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07AF0461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</w:p>
    <w:p w14:paraId="6047B3B6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Male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39C628FB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</w:t>
      </w:r>
    </w:p>
    <w:p w14:paraId="021EF330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Cystitis ≥ 2 episodes    </w:t>
      </w:r>
    </w:p>
    <w:p w14:paraId="78642F48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Pyelonephritis ≥ 1 episode    </w:t>
      </w:r>
    </w:p>
    <w:p w14:paraId="3676DBDD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lastRenderedPageBreak/>
        <w:t xml:space="preserve">   Persistent/worsening pyelonephritis after Abx ≥ 3 days [</w:t>
      </w:r>
      <w:r w:rsidRPr="0043642D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43642D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43642D">
        <w:rPr>
          <w:rFonts w:asciiTheme="majorHAnsi" w:hAnsiTheme="majorHAnsi"/>
          <w:b/>
          <w:sz w:val="24"/>
          <w:szCs w:val="24"/>
        </w:rPr>
        <w:t xml:space="preserve">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08DD7DB0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 </w:t>
      </w:r>
    </w:p>
    <w:p w14:paraId="342B7898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-1 Flank/abdominal/groin pain    </w:t>
      </w:r>
    </w:p>
    <w:p w14:paraId="02BE26C8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-2 Flank/abdominal tenderness    </w:t>
      </w:r>
    </w:p>
    <w:p w14:paraId="53E265AD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-3 Temperature &gt; 100.4 F (38.0 C)    </w:t>
      </w:r>
    </w:p>
    <w:p w14:paraId="2F637F55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</w:p>
    <w:p w14:paraId="1718B66D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Female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2A1B1F35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</w:t>
      </w:r>
    </w:p>
    <w:p w14:paraId="6D890327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Cystitis on Abx suppressant Rx    </w:t>
      </w:r>
    </w:p>
    <w:p w14:paraId="3C4AD346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Pyelonephritis ≥ 2 episodes    </w:t>
      </w:r>
    </w:p>
    <w:p w14:paraId="1D97F1AF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Persistent/worsening pyelonephritis after Abx ≥ 3 days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691F8476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</w:p>
    <w:p w14:paraId="7929A46A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 </w:t>
      </w:r>
    </w:p>
    <w:p w14:paraId="4D9578E2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-1 Flank/abdominal/groin pain    </w:t>
      </w:r>
    </w:p>
    <w:p w14:paraId="7A4B5209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-2 Flank/abdominal tenderness    </w:t>
      </w:r>
    </w:p>
    <w:p w14:paraId="36971E9A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-3 Temperature &gt; 100.4 F (38.0 C)    </w:t>
      </w:r>
    </w:p>
    <w:p w14:paraId="5E7DD32F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</w:t>
      </w:r>
    </w:p>
    <w:p w14:paraId="1C1B98BA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  <w:r w:rsidRPr="0043642D">
        <w:rPr>
          <w:rFonts w:asciiTheme="majorHAnsi" w:hAnsiTheme="majorHAnsi"/>
          <w:b/>
          <w:sz w:val="24"/>
          <w:szCs w:val="24"/>
        </w:rPr>
        <w:t>*</w:t>
      </w:r>
      <w:r w:rsidRPr="0043642D">
        <w:rPr>
          <w:rFonts w:asciiTheme="majorHAnsi" w:hAnsiTheme="majorHAnsi"/>
          <w:sz w:val="24"/>
          <w:szCs w:val="24"/>
        </w:rPr>
        <w:t xml:space="preserve">Complex cystic/indeterminate/solid renal parenchymal mass by US    </w:t>
      </w:r>
    </w:p>
    <w:p w14:paraId="69BEEB90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</w:t>
      </w:r>
    </w:p>
    <w:p w14:paraId="5C5FE4E7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  <w:r w:rsidRPr="0043642D">
        <w:rPr>
          <w:rFonts w:asciiTheme="majorHAnsi" w:hAnsiTheme="majorHAnsi"/>
          <w:b/>
          <w:sz w:val="24"/>
          <w:szCs w:val="24"/>
        </w:rPr>
        <w:t>*</w:t>
      </w:r>
      <w:r w:rsidRPr="0043642D">
        <w:rPr>
          <w:rFonts w:asciiTheme="majorHAnsi" w:hAnsiTheme="majorHAnsi"/>
          <w:sz w:val="24"/>
          <w:szCs w:val="24"/>
        </w:rPr>
        <w:t>Hematuria (nontraumatic)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65DD59D7" w14:textId="77777777" w:rsidR="0043642D" w:rsidRPr="0043642D" w:rsidRDefault="0043642D" w:rsidP="0043642D">
      <w:pPr>
        <w:ind w:left="72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</w:p>
    <w:p w14:paraId="77CC8AD5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Gross hematuria [</w:t>
      </w:r>
      <w:r w:rsidRPr="0043642D">
        <w:rPr>
          <w:rFonts w:asciiTheme="majorHAnsi" w:hAnsiTheme="majorHAnsi"/>
          <w:b/>
          <w:sz w:val="24"/>
          <w:szCs w:val="24"/>
        </w:rPr>
        <w:t>Both have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7CF705A3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</w:t>
      </w:r>
    </w:p>
    <w:p w14:paraId="2BA02C96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Blood by urine dipstick    </w:t>
      </w:r>
    </w:p>
    <w:p w14:paraId="3ADB3F66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Urine culture negative    </w:t>
      </w:r>
    </w:p>
    <w:p w14:paraId="081BFBC8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</w:t>
      </w:r>
    </w:p>
    <w:p w14:paraId="3496E553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Microscopic hematuria [</w:t>
      </w:r>
      <w:r w:rsidRPr="0043642D">
        <w:rPr>
          <w:rFonts w:asciiTheme="majorHAnsi" w:hAnsiTheme="majorHAnsi"/>
          <w:b/>
          <w:sz w:val="24"/>
          <w:szCs w:val="24"/>
        </w:rPr>
        <w:t>All have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1BE86770" w14:textId="77777777" w:rsidR="0043642D" w:rsidRPr="0043642D" w:rsidRDefault="0043642D" w:rsidP="0043642D">
      <w:pPr>
        <w:ind w:left="144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</w:t>
      </w:r>
    </w:p>
    <w:p w14:paraId="3DD4F5B3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RBCs ≥ 3/HPF    </w:t>
      </w:r>
    </w:p>
    <w:p w14:paraId="2DE2AED8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No RBC casts by U/A        </w:t>
      </w:r>
    </w:p>
    <w:p w14:paraId="6C5A4DA3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UTI excluded [</w:t>
      </w:r>
      <w:r w:rsidRPr="0043642D">
        <w:rPr>
          <w:rFonts w:asciiTheme="majorHAnsi" w:hAnsiTheme="majorHAnsi"/>
          <w:b/>
          <w:sz w:val="24"/>
          <w:szCs w:val="24"/>
        </w:rPr>
        <w:t>One has to be present</w:t>
      </w:r>
      <w:r w:rsidRPr="0043642D">
        <w:rPr>
          <w:rFonts w:asciiTheme="majorHAnsi" w:hAnsiTheme="majorHAnsi"/>
          <w:sz w:val="24"/>
          <w:szCs w:val="24"/>
        </w:rPr>
        <w:t xml:space="preserve">]    </w:t>
      </w:r>
    </w:p>
    <w:p w14:paraId="5F6156C1" w14:textId="77777777" w:rsidR="0043642D" w:rsidRPr="0043642D" w:rsidRDefault="0043642D" w:rsidP="0043642D">
      <w:pPr>
        <w:ind w:left="216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  </w:t>
      </w:r>
    </w:p>
    <w:p w14:paraId="344A23B9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-1 Urine dipstick negative for nitrite/leukocyte esterase    </w:t>
      </w:r>
    </w:p>
    <w:p w14:paraId="1B49427B" w14:textId="77777777" w:rsidR="0043642D" w:rsidRPr="0043642D" w:rsidRDefault="0043642D" w:rsidP="0043642D">
      <w:pPr>
        <w:ind w:left="2880"/>
        <w:rPr>
          <w:rFonts w:asciiTheme="majorHAnsi" w:hAnsiTheme="majorHAnsi"/>
          <w:sz w:val="24"/>
          <w:szCs w:val="24"/>
        </w:rPr>
      </w:pPr>
      <w:r w:rsidRPr="0043642D">
        <w:rPr>
          <w:rFonts w:asciiTheme="majorHAnsi" w:hAnsiTheme="majorHAnsi"/>
          <w:sz w:val="24"/>
          <w:szCs w:val="24"/>
        </w:rPr>
        <w:t xml:space="preserve">   -2 Urine culture negative    </w:t>
      </w:r>
    </w:p>
    <w:p w14:paraId="64882D17" w14:textId="77777777" w:rsidR="0043642D" w:rsidRDefault="0043642D" w:rsidP="0043642D">
      <w:pPr>
        <w:rPr>
          <w:rFonts w:asciiTheme="majorHAnsi" w:hAnsiTheme="majorHAnsi"/>
          <w:b/>
          <w:sz w:val="24"/>
          <w:szCs w:val="24"/>
        </w:rPr>
      </w:pPr>
    </w:p>
    <w:sectPr w:rsidR="0043642D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F38F" w14:textId="77777777" w:rsidR="00164717" w:rsidRDefault="00164717" w:rsidP="00372AB3">
      <w:r>
        <w:separator/>
      </w:r>
    </w:p>
  </w:endnote>
  <w:endnote w:type="continuationSeparator" w:id="0">
    <w:p w14:paraId="09BA6CCD" w14:textId="77777777" w:rsidR="00164717" w:rsidRDefault="00164717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4BB4" w14:textId="7D207E37" w:rsidR="009B7631" w:rsidRDefault="00A04316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166DB6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166DB6">
      <w:fldChar w:fldCharType="begin"/>
    </w:r>
    <w:r w:rsidR="00166DB6">
      <w:instrText xml:space="preserve"> PAGE   \* MERGEFORMAT </w:instrText>
    </w:r>
    <w:r w:rsidR="00166DB6">
      <w:fldChar w:fldCharType="separate"/>
    </w:r>
    <w:r w:rsidRPr="00A04316">
      <w:rPr>
        <w:rFonts w:asciiTheme="majorHAnsi" w:hAnsiTheme="majorHAnsi"/>
        <w:noProof/>
      </w:rPr>
      <w:t>1</w:t>
    </w:r>
    <w:r w:rsidR="00166DB6">
      <w:rPr>
        <w:rFonts w:asciiTheme="majorHAnsi" w:hAnsiTheme="majorHAnsi"/>
        <w:noProof/>
      </w:rPr>
      <w:fldChar w:fldCharType="end"/>
    </w:r>
  </w:p>
  <w:p w14:paraId="417CF72E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6C556" w14:textId="77777777" w:rsidR="00164717" w:rsidRDefault="00164717" w:rsidP="00372AB3">
      <w:r>
        <w:separator/>
      </w:r>
    </w:p>
  </w:footnote>
  <w:footnote w:type="continuationSeparator" w:id="0">
    <w:p w14:paraId="2DFF9E3A" w14:textId="77777777" w:rsidR="00164717" w:rsidRDefault="00164717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AA72" w14:textId="025E59B3" w:rsidR="00166DB6" w:rsidRDefault="008F5C94" w:rsidP="00166DB6">
    <w:r>
      <w:rPr>
        <w:noProof/>
        <w:color w:val="042126"/>
        <w:sz w:val="20"/>
        <w:szCs w:val="20"/>
      </w:rPr>
      <w:drawing>
        <wp:inline distT="0" distB="0" distL="0" distR="0" wp14:anchorId="5CEB0630" wp14:editId="3BDC02A5">
          <wp:extent cx="1295400" cy="371475"/>
          <wp:effectExtent l="0" t="0" r="0" b="0"/>
          <wp:docPr id="14244683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6DB6">
      <w:t xml:space="preserve">                                                            </w:t>
    </w:r>
    <w:r w:rsidR="00166DB6">
      <w:rPr>
        <w:noProof/>
      </w:rPr>
      <w:drawing>
        <wp:inline distT="0" distB="0" distL="0" distR="0" wp14:anchorId="32E83E14" wp14:editId="12A25704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A9A48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443202">
    <w:abstractNumId w:val="15"/>
  </w:num>
  <w:num w:numId="2" w16cid:durableId="1285846470">
    <w:abstractNumId w:val="22"/>
  </w:num>
  <w:num w:numId="3" w16cid:durableId="1202017930">
    <w:abstractNumId w:val="6"/>
  </w:num>
  <w:num w:numId="4" w16cid:durableId="1564027861">
    <w:abstractNumId w:val="7"/>
  </w:num>
  <w:num w:numId="5" w16cid:durableId="1795321684">
    <w:abstractNumId w:val="9"/>
  </w:num>
  <w:num w:numId="6" w16cid:durableId="1751655910">
    <w:abstractNumId w:val="5"/>
  </w:num>
  <w:num w:numId="7" w16cid:durableId="37633210">
    <w:abstractNumId w:val="18"/>
  </w:num>
  <w:num w:numId="8" w16cid:durableId="1979409494">
    <w:abstractNumId w:val="20"/>
  </w:num>
  <w:num w:numId="9" w16cid:durableId="764612469">
    <w:abstractNumId w:val="16"/>
  </w:num>
  <w:num w:numId="10" w16cid:durableId="1473332288">
    <w:abstractNumId w:val="21"/>
  </w:num>
  <w:num w:numId="11" w16cid:durableId="195313111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189853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6601170">
    <w:abstractNumId w:val="2"/>
  </w:num>
  <w:num w:numId="14" w16cid:durableId="1692296682">
    <w:abstractNumId w:val="19"/>
  </w:num>
  <w:num w:numId="15" w16cid:durableId="1603416326">
    <w:abstractNumId w:val="13"/>
  </w:num>
  <w:num w:numId="16" w16cid:durableId="1644772234">
    <w:abstractNumId w:val="10"/>
  </w:num>
  <w:num w:numId="17" w16cid:durableId="760833726">
    <w:abstractNumId w:val="8"/>
  </w:num>
  <w:num w:numId="18" w16cid:durableId="2354830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1722358">
    <w:abstractNumId w:val="11"/>
  </w:num>
  <w:num w:numId="20" w16cid:durableId="976300778">
    <w:abstractNumId w:val="14"/>
  </w:num>
  <w:num w:numId="21" w16cid:durableId="1704284478">
    <w:abstractNumId w:val="17"/>
  </w:num>
  <w:num w:numId="22" w16cid:durableId="1758208986">
    <w:abstractNumId w:val="12"/>
  </w:num>
  <w:num w:numId="23" w16cid:durableId="1352337013">
    <w:abstractNumId w:val="0"/>
  </w:num>
  <w:num w:numId="24" w16cid:durableId="47199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717"/>
    <w:rsid w:val="00164C42"/>
    <w:rsid w:val="00166DB6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43642D"/>
    <w:rsid w:val="00441F58"/>
    <w:rsid w:val="004C6D8A"/>
    <w:rsid w:val="004F241B"/>
    <w:rsid w:val="00514B1C"/>
    <w:rsid w:val="00522519"/>
    <w:rsid w:val="0052384D"/>
    <w:rsid w:val="00524FA1"/>
    <w:rsid w:val="00531562"/>
    <w:rsid w:val="00533425"/>
    <w:rsid w:val="00547588"/>
    <w:rsid w:val="00583198"/>
    <w:rsid w:val="00586E8B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3EEF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8F5C94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04316"/>
    <w:rsid w:val="00A04C9C"/>
    <w:rsid w:val="00A33B50"/>
    <w:rsid w:val="00A35294"/>
    <w:rsid w:val="00A527DD"/>
    <w:rsid w:val="00A85296"/>
    <w:rsid w:val="00AE5EFD"/>
    <w:rsid w:val="00B013E0"/>
    <w:rsid w:val="00B20A23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37AADA3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D9A6-28EA-41DE-9AA2-042856CF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2021-08-04T17:52:00Z</cp:lastPrinted>
  <dcterms:created xsi:type="dcterms:W3CDTF">2012-09-28T19:35:00Z</dcterms:created>
  <dcterms:modified xsi:type="dcterms:W3CDTF">2024-05-21T18:40:00Z</dcterms:modified>
</cp:coreProperties>
</file>