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F70AD" w14:textId="5978B532" w:rsidR="0082752F" w:rsidRDefault="006301E6">
      <w:pPr>
        <w:spacing w:before="11" w:after="1062"/>
        <w:ind w:right="130"/>
        <w:textAlignment w:val="baseline"/>
      </w:pPr>
      <w:r>
        <w:rPr>
          <w:noProof/>
        </w:rPr>
        <w:drawing>
          <wp:inline distT="0" distB="0" distL="0" distR="0" wp14:anchorId="65064908" wp14:editId="6F98F194">
            <wp:extent cx="6076950" cy="752475"/>
            <wp:effectExtent l="0" t="0" r="0" b="9525"/>
            <wp:docPr id="4745989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70AE" w14:textId="77777777" w:rsidR="0082752F" w:rsidRDefault="0082752F">
      <w:pPr>
        <w:spacing w:before="11" w:after="1062"/>
        <w:sectPr w:rsidR="0082752F">
          <w:pgSz w:w="12240" w:h="15840"/>
          <w:pgMar w:top="680" w:right="1368" w:bottom="804" w:left="1152" w:header="720" w:footer="720" w:gutter="0"/>
          <w:cols w:space="720"/>
        </w:sectPr>
      </w:pPr>
    </w:p>
    <w:p w14:paraId="27AF70AF" w14:textId="77777777" w:rsidR="0082752F" w:rsidRDefault="00B47EAF">
      <w:pPr>
        <w:spacing w:before="33" w:line="273" w:lineRule="exact"/>
        <w:jc w:val="center"/>
        <w:textAlignment w:val="baseline"/>
        <w:rPr>
          <w:rFonts w:ascii="Calibri" w:eastAsia="Calibri" w:hAnsi="Calibri"/>
          <w:color w:val="000000"/>
          <w:spacing w:val="-7"/>
          <w:sz w:val="28"/>
          <w:u w:val="single"/>
        </w:rPr>
      </w:pPr>
      <w:r>
        <w:rPr>
          <w:rFonts w:ascii="Calibri" w:eastAsia="Calibri" w:hAnsi="Calibri"/>
          <w:color w:val="000000"/>
          <w:spacing w:val="-7"/>
          <w:sz w:val="28"/>
          <w:u w:val="single"/>
        </w:rPr>
        <w:t xml:space="preserve">Prosthetics/Orthotics Guidelines </w:t>
      </w:r>
    </w:p>
    <w:p w14:paraId="27AF70B0" w14:textId="77777777" w:rsidR="0082752F" w:rsidRDefault="00B47EAF">
      <w:pPr>
        <w:spacing w:before="168" w:line="303" w:lineRule="exact"/>
        <w:textAlignment w:val="baseline"/>
        <w:rPr>
          <w:rFonts w:ascii="Tahoma" w:eastAsia="Tahoma" w:hAnsi="Tahoma"/>
          <w:color w:val="000000"/>
          <w:sz w:val="26"/>
        </w:rPr>
      </w:pPr>
      <w:r>
        <w:rPr>
          <w:rFonts w:ascii="Tahoma" w:eastAsia="Tahoma" w:hAnsi="Tahoma"/>
          <w:color w:val="000000"/>
          <w:sz w:val="26"/>
        </w:rPr>
        <w:t xml:space="preserve">&gt; </w:t>
      </w:r>
      <w:r>
        <w:rPr>
          <w:rFonts w:ascii="Calibri" w:eastAsia="Calibri" w:hAnsi="Calibri"/>
          <w:color w:val="000000"/>
          <w:sz w:val="23"/>
        </w:rPr>
        <w:t>Prosthetics/Orthotics request must be made by a HCHCP Provider.</w:t>
      </w:r>
    </w:p>
    <w:p w14:paraId="27AF70B1" w14:textId="77777777" w:rsidR="0082752F" w:rsidRDefault="00B47EAF">
      <w:pPr>
        <w:spacing w:before="180" w:line="344" w:lineRule="exact"/>
        <w:ind w:left="216" w:right="576" w:hanging="216"/>
        <w:textAlignment w:val="baseline"/>
        <w:rPr>
          <w:rFonts w:ascii="Tahoma" w:eastAsia="Tahoma" w:hAnsi="Tahoma"/>
          <w:color w:val="000000"/>
          <w:spacing w:val="-2"/>
          <w:sz w:val="26"/>
        </w:rPr>
      </w:pPr>
      <w:r>
        <w:rPr>
          <w:rFonts w:ascii="Tahoma" w:eastAsia="Tahoma" w:hAnsi="Tahoma"/>
          <w:color w:val="000000"/>
          <w:spacing w:val="-2"/>
          <w:sz w:val="26"/>
        </w:rPr>
        <w:t xml:space="preserve">&gt; </w:t>
      </w:r>
      <w:r>
        <w:rPr>
          <w:rFonts w:ascii="Calibri" w:eastAsia="Calibri" w:hAnsi="Calibri"/>
          <w:color w:val="000000"/>
          <w:spacing w:val="-2"/>
          <w:sz w:val="23"/>
        </w:rPr>
        <w:t>Please include all relevant clinical information to support need</w:t>
      </w:r>
      <w:r>
        <w:rPr>
          <w:rFonts w:ascii="Calibri" w:eastAsia="Calibri" w:hAnsi="Calibri"/>
          <w:color w:val="000000"/>
          <w:spacing w:val="-2"/>
          <w:sz w:val="23"/>
        </w:rPr>
        <w:t xml:space="preserve"> for requested item. Describe injury, surgery information and other treatment information that was done prior to request.</w:t>
      </w:r>
    </w:p>
    <w:p w14:paraId="27AF70B2" w14:textId="77777777" w:rsidR="0082752F" w:rsidRDefault="00B47EAF">
      <w:pPr>
        <w:spacing w:before="186" w:line="344" w:lineRule="exact"/>
        <w:ind w:left="216" w:right="1224" w:hanging="216"/>
        <w:textAlignment w:val="baseline"/>
        <w:rPr>
          <w:rFonts w:ascii="Tahoma" w:eastAsia="Tahoma" w:hAnsi="Tahoma"/>
          <w:color w:val="000000"/>
          <w:sz w:val="26"/>
        </w:rPr>
      </w:pPr>
      <w:r>
        <w:rPr>
          <w:rFonts w:ascii="Tahoma" w:eastAsia="Tahoma" w:hAnsi="Tahoma"/>
          <w:color w:val="000000"/>
          <w:sz w:val="26"/>
        </w:rPr>
        <w:t xml:space="preserve">&gt; </w:t>
      </w:r>
      <w:r>
        <w:rPr>
          <w:rFonts w:ascii="Calibri" w:eastAsia="Calibri" w:hAnsi="Calibri"/>
          <w:color w:val="000000"/>
          <w:sz w:val="23"/>
        </w:rPr>
        <w:t>For Diabetic Shoes/inserts-please include Diabetic Diagnosis, ordering Physician, and verification that these have not been dispensed within the previous year.</w:t>
      </w:r>
    </w:p>
    <w:p w14:paraId="27AF70B3" w14:textId="77777777" w:rsidR="0082752F" w:rsidRDefault="00B47EAF">
      <w:pPr>
        <w:spacing w:before="176" w:after="7791" w:line="344" w:lineRule="exact"/>
        <w:ind w:left="216" w:hanging="216"/>
        <w:textAlignment w:val="baseline"/>
        <w:rPr>
          <w:rFonts w:ascii="Tahoma" w:eastAsia="Tahoma" w:hAnsi="Tahoma"/>
          <w:color w:val="000000"/>
          <w:sz w:val="26"/>
        </w:rPr>
      </w:pPr>
      <w:r>
        <w:rPr>
          <w:rFonts w:ascii="Tahoma" w:eastAsia="Tahoma" w:hAnsi="Tahoma"/>
          <w:color w:val="000000"/>
          <w:sz w:val="26"/>
        </w:rPr>
        <w:t xml:space="preserve">&gt; </w:t>
      </w:r>
      <w:r>
        <w:rPr>
          <w:rFonts w:ascii="Calibri" w:eastAsia="Calibri" w:hAnsi="Calibri"/>
          <w:color w:val="000000"/>
          <w:sz w:val="23"/>
        </w:rPr>
        <w:t>Requests for Wrist splints should include the following information: Dx of carpal tunnel syndrome AND one of the following-attends school, works, baby sits or is looking for work OR post-fracture wrist.</w:t>
      </w:r>
    </w:p>
    <w:p w14:paraId="27AF70B4" w14:textId="77777777" w:rsidR="0082752F" w:rsidRDefault="0082752F">
      <w:pPr>
        <w:spacing w:before="176" w:after="7791" w:line="344" w:lineRule="exact"/>
        <w:sectPr w:rsidR="0082752F">
          <w:type w:val="continuous"/>
          <w:pgSz w:w="12240" w:h="15840"/>
          <w:pgMar w:top="680" w:right="1310" w:bottom="804" w:left="1570" w:header="720" w:footer="720" w:gutter="0"/>
          <w:cols w:space="720"/>
        </w:sectPr>
      </w:pPr>
    </w:p>
    <w:p w14:paraId="27AF70B5" w14:textId="77777777" w:rsidR="0082752F" w:rsidRDefault="00B47EAF">
      <w:pPr>
        <w:spacing w:before="23" w:line="211" w:lineRule="exact"/>
        <w:textAlignment w:val="baseline"/>
        <w:rPr>
          <w:rFonts w:ascii="Calibri" w:eastAsia="Calibri" w:hAnsi="Calibri"/>
          <w:color w:val="000000"/>
          <w:spacing w:val="-7"/>
          <w:sz w:val="21"/>
        </w:rPr>
      </w:pPr>
      <w:r>
        <w:rPr>
          <w:rFonts w:ascii="Calibri" w:eastAsia="Calibri" w:hAnsi="Calibri"/>
          <w:color w:val="000000"/>
          <w:spacing w:val="-7"/>
          <w:sz w:val="21"/>
        </w:rPr>
        <w:t>Updated 7/2021</w:t>
      </w:r>
    </w:p>
    <w:sectPr w:rsidR="0082752F">
      <w:type w:val="continuous"/>
      <w:pgSz w:w="12240" w:h="15840"/>
      <w:pgMar w:top="680" w:right="9600" w:bottom="804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EBA76" w14:textId="77777777" w:rsidR="007E4EEC" w:rsidRDefault="007E4EEC">
      <w:r>
        <w:separator/>
      </w:r>
    </w:p>
  </w:endnote>
  <w:endnote w:type="continuationSeparator" w:id="0">
    <w:p w14:paraId="50F6094D" w14:textId="77777777" w:rsidR="007E4EEC" w:rsidRDefault="007E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5532" w14:textId="77777777" w:rsidR="007E4EEC" w:rsidRDefault="007E4EEC"/>
  </w:footnote>
  <w:footnote w:type="continuationSeparator" w:id="0">
    <w:p w14:paraId="67F619C8" w14:textId="77777777" w:rsidR="007E4EEC" w:rsidRDefault="007E4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2F"/>
    <w:rsid w:val="006301E6"/>
    <w:rsid w:val="007E4EEC"/>
    <w:rsid w:val="0082752F"/>
    <w:rsid w:val="008711ED"/>
    <w:rsid w:val="00B47EAF"/>
    <w:rsid w:val="00D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70AD"/>
  <w15:docId w15:val="{AA29F0A3-A327-4F62-9040-250FC6B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DMEGuidelines</dc:title>
  <dc:creator>jcking</dc:creator>
  <cp:lastModifiedBy>Rachael Galante</cp:lastModifiedBy>
  <cp:revision>2</cp:revision>
  <dcterms:created xsi:type="dcterms:W3CDTF">2024-05-21T15:23:00Z</dcterms:created>
  <dcterms:modified xsi:type="dcterms:W3CDTF">2024-05-21T15:23:00Z</dcterms:modified>
</cp:coreProperties>
</file>