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269F" w14:textId="77777777" w:rsidR="008E7032" w:rsidRDefault="00E54C3B">
      <w:pPr>
        <w:textAlignment w:val="baseline"/>
        <w:rPr>
          <w:rFonts w:eastAsia="Times New Roman"/>
          <w:color w:val="000000"/>
          <w:sz w:val="24"/>
        </w:rPr>
      </w:pPr>
      <w:r>
        <w:pict w14:anchorId="672126A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margin-left:29.55pt;margin-top:533.75pt;width:547.4pt;height:18pt;z-index:-251680256;mso-wrap-distance-left:0;mso-wrap-distance-right:0;mso-position-horizontal-relative:page;mso-position-vertical-relative:page" filled="f" stroked="f">
            <v:textbox inset="0,0,0,0">
              <w:txbxContent>
                <w:p w14:paraId="672126CE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2">
          <v:shape id="_x0000_s1067" type="#_x0000_t202" style="position:absolute;margin-left:29.55pt;margin-top:551.75pt;width:547.4pt;height:132.25pt;z-index:-251679232;mso-wrap-distance-left:0;mso-wrap-distance-right:0;mso-position-horizontal-relative:page;mso-position-vertical-relative:page" filled="f" stroked="f">
            <v:textbox inset="0,0,0,0">
              <w:txbxContent>
                <w:p w14:paraId="672126FF" w14:textId="77777777" w:rsidR="00E54C3B" w:rsidRDefault="00E54C3B"/>
              </w:txbxContent>
            </v:textbox>
            <w10:wrap type="square" anchorx="page" anchory="page"/>
          </v:shape>
        </w:pict>
      </w:r>
      <w:r>
        <w:pict w14:anchorId="672126A3">
          <v:shape id="_x0000_s1066" type="#_x0000_t202" style="position:absolute;margin-left:29.55pt;margin-top:666pt;width:546.7pt;height:18pt;z-index:-251678208;mso-wrap-distance-left:0;mso-wrap-distance-right:0;mso-position-horizontal-relative:page;mso-position-vertical-relative:page" filled="f" stroked="f">
            <v:textbox inset="0,0,0,0">
              <w:txbxContent>
                <w:p w14:paraId="672126CF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4">
          <v:shape id="_x0000_s1065" type="#_x0000_t202" style="position:absolute;margin-left:29.55pt;margin-top:9in;width:546.7pt;height:18pt;z-index:-251677184;mso-wrap-distance-left:0;mso-wrap-distance-right:0;mso-position-horizontal-relative:page;mso-position-vertical-relative:page" filled="f" stroked="f">
            <v:textbox inset="0,0,0,0">
              <w:txbxContent>
                <w:p w14:paraId="672126D0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5">
          <v:shape id="_x0000_s1064" type="#_x0000_t202" style="position:absolute;margin-left:29.55pt;margin-top:625.45pt;width:546.7pt;height:22.55pt;z-index:-251676160;mso-wrap-distance-left:0;mso-wrap-distance-right:0;mso-position-horizontal-relative:page;mso-position-vertical-relative:page" filled="f" stroked="f">
            <v:textbox inset="0,0,0,0">
              <w:txbxContent>
                <w:p w14:paraId="672126D1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6">
          <v:shape id="_x0000_s1063" type="#_x0000_t202" style="position:absolute;margin-left:29.55pt;margin-top:605.75pt;width:546.7pt;height:19.7pt;z-index:-251675136;mso-wrap-distance-left:0;mso-wrap-distance-right:0;mso-position-horizontal-relative:page;mso-position-vertical-relative:page" filled="f" stroked="f">
            <v:textbox inset="0,0,0,0">
              <w:txbxContent>
                <w:p w14:paraId="672126D2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7">
          <v:shape id="_x0000_s1062" type="#_x0000_t202" style="position:absolute;margin-left:29.55pt;margin-top:587.75pt;width:546.7pt;height:18pt;z-index:-251674112;mso-wrap-distance-left:0;mso-wrap-distance-right:0;mso-position-horizontal-relative:page;mso-position-vertical-relative:page" filled="f" stroked="f">
            <v:textbox inset="0,0,0,0">
              <w:txbxContent>
                <w:p w14:paraId="672126D3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8">
          <v:shape id="_x0000_s1061" type="#_x0000_t202" style="position:absolute;margin-left:29.55pt;margin-top:551.75pt;width:546.7pt;height:18pt;z-index:-251673088;mso-wrap-distance-left:0;mso-wrap-distance-right:0;mso-position-horizontal-relative:page;mso-position-vertical-relative:page" filled="f" stroked="f">
            <v:textbox inset="0,0,0,0">
              <w:txbxContent>
                <w:p w14:paraId="672126D4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9">
          <v:shape id="_x0000_s1060" type="#_x0000_t202" style="position:absolute;margin-left:29.55pt;margin-top:569.75pt;width:546.7pt;height:18pt;z-index:-251672064;mso-wrap-distance-left:0;mso-wrap-distance-right:0;mso-position-horizontal-relative:page;mso-position-vertical-relative:page" filled="f" stroked="f">
            <v:textbox inset="0,0,0,0">
              <w:txbxContent>
                <w:p w14:paraId="672126D5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A">
          <v:shape id="_x0000_s1059" type="#_x0000_t202" style="position:absolute;margin-left:29.55pt;margin-top:684pt;width:547.4pt;height:18.5pt;z-index:-251671040;mso-wrap-distance-left:0;mso-wrap-distance-right:0;mso-position-horizontal-relative:page;mso-position-vertical-relative:page" filled="f" stroked="f">
            <v:textbox inset="0,0,0,0">
              <w:txbxContent>
                <w:p w14:paraId="672126D6" w14:textId="77777777" w:rsidR="008E7032" w:rsidRDefault="008E7032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5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672126AB">
          <v:shape id="_x0000_s1058" type="#_x0000_t202" style="position:absolute;margin-left:36.5pt;margin-top:15pt;width:7in;height:60.35pt;z-index:-251670016;mso-wrap-style:none;mso-wrap-distance-left:0;mso-wrap-distance-right:0;mso-position-horizontal-relative:page;mso-position-vertical-relative:page" filled="f" stroked="f">
            <v:textbox style="mso-fit-shape-to-text:t" inset="0,0,0,0">
              <w:txbxContent>
                <w:p w14:paraId="672126D7" w14:textId="64A9C88F" w:rsidR="008E7032" w:rsidRDefault="00650B8E">
                  <w:pPr>
                    <w:spacing w:before="7" w:after="86"/>
                    <w:ind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B3FE257" wp14:editId="596A78D1">
                        <wp:extent cx="6400800" cy="790575"/>
                        <wp:effectExtent l="0" t="0" r="0" b="9525"/>
                        <wp:docPr id="4325001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72126AC">
          <v:shape id="_x0000_s1057" type="#_x0000_t202" style="position:absolute;margin-left:30.25pt;margin-top:75.35pt;width:546pt;height:33.4pt;z-index:-251667968;mso-wrap-distance-left:0;mso-wrap-distance-right:0;mso-position-horizontal-relative:page;mso-position-vertical-relative:page" filled="f" stroked="f">
            <v:textbox inset="0,0,0,0">
              <w:txbxContent>
                <w:p w14:paraId="672126D8" w14:textId="77777777" w:rsidR="008E7032" w:rsidRDefault="00E54C3B">
                  <w:pPr>
                    <w:spacing w:line="351" w:lineRule="exact"/>
                    <w:jc w:val="center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11"/>
                      <w:w w:val="95"/>
                      <w:sz w:val="39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11"/>
                      <w:w w:val="95"/>
                      <w:sz w:val="39"/>
                    </w:rPr>
                    <w:t>HCHCP FAX FORM</w:t>
                  </w:r>
                </w:p>
                <w:p w14:paraId="672126D9" w14:textId="77777777" w:rsidR="008E7032" w:rsidRDefault="00E54C3B">
                  <w:pPr>
                    <w:tabs>
                      <w:tab w:val="left" w:pos="5184"/>
                    </w:tabs>
                    <w:spacing w:before="6" w:line="310" w:lineRule="exact"/>
                    <w:ind w:left="72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 xml:space="preserve">Fax </w:t>
                  </w:r>
                  <w:proofErr w:type="gramStart"/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>to:</w:t>
                  </w:r>
                  <w:proofErr w:type="gramEnd"/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 xml:space="preserve"> 1</w:t>
                  </w:r>
                  <w:r>
                    <w:rPr>
                      <w:rFonts w:eastAsia="Times New Roman"/>
                      <w:color w:val="000000"/>
                      <w:spacing w:val="-1"/>
                      <w:w w:val="65"/>
                      <w:sz w:val="33"/>
                    </w:rPr>
                    <w:t xml:space="preserve">- 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>866</w:t>
                  </w:r>
                  <w:r>
                    <w:rPr>
                      <w:rFonts w:eastAsia="Times New Roman"/>
                      <w:color w:val="000000"/>
                      <w:spacing w:val="-1"/>
                      <w:w w:val="65"/>
                      <w:sz w:val="33"/>
                    </w:rPr>
                    <w:t xml:space="preserve">- 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>889</w:t>
                  </w:r>
                  <w:r>
                    <w:rPr>
                      <w:rFonts w:eastAsia="Times New Roman"/>
                      <w:color w:val="000000"/>
                      <w:spacing w:val="-1"/>
                      <w:w w:val="65"/>
                      <w:sz w:val="33"/>
                    </w:rPr>
                    <w:t xml:space="preserve">- 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>6516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-1"/>
                      <w:sz w:val="28"/>
                    </w:rPr>
                    <w:tab/>
                    <w:t>Date: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AD">
          <v:shape id="_x0000_s1056" type="#_x0000_t202" style="position:absolute;margin-left:30.25pt;margin-top:108.75pt;width:546pt;height:53.7pt;z-index:-25166694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04"/>
                    <w:gridCol w:w="3806"/>
                    <w:gridCol w:w="4210"/>
                  </w:tblGrid>
                  <w:tr w:rsidR="008E7032" w14:paraId="672126DD" w14:textId="77777777" w:rsidTr="00E54C3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46"/>
                    </w:trPr>
                    <w:tc>
                      <w:tcPr>
                        <w:tcW w:w="2904" w:type="dxa"/>
                      </w:tcPr>
                      <w:p w14:paraId="672126DA" w14:textId="77777777" w:rsidR="008E7032" w:rsidRDefault="00E54C3B">
                        <w:pPr>
                          <w:spacing w:after="518" w:line="259" w:lineRule="exact"/>
                          <w:ind w:left="108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>1. Member Subscriber Number (</w:t>
                        </w:r>
                        <w:proofErr w:type="gramStart"/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>10 digit</w:t>
                        </w:r>
                        <w:proofErr w:type="gramEnd"/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 xml:space="preserve"> ID):</w:t>
                        </w:r>
                      </w:p>
                    </w:tc>
                    <w:tc>
                      <w:tcPr>
                        <w:tcW w:w="3806" w:type="dxa"/>
                      </w:tcPr>
                      <w:p w14:paraId="672126DB" w14:textId="77777777" w:rsidR="008E7032" w:rsidRDefault="00E54C3B">
                        <w:pPr>
                          <w:spacing w:before="39" w:after="763" w:line="234" w:lineRule="exact"/>
                          <w:ind w:right="1464"/>
                          <w:jc w:val="righ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>2. Member Last Name:</w:t>
                        </w:r>
                      </w:p>
                    </w:tc>
                    <w:tc>
                      <w:tcPr>
                        <w:tcW w:w="4210" w:type="dxa"/>
                      </w:tcPr>
                      <w:p w14:paraId="672126DC" w14:textId="77777777" w:rsidR="008E7032" w:rsidRDefault="00E54C3B">
                        <w:pPr>
                          <w:spacing w:before="39" w:after="763" w:line="234" w:lineRule="exact"/>
                          <w:ind w:right="1848"/>
                          <w:jc w:val="right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>3. Member First Name:</w:t>
                        </w:r>
                      </w:p>
                    </w:tc>
                  </w:tr>
                </w:tbl>
                <w:p w14:paraId="6721270B" w14:textId="77777777" w:rsidR="00E54C3B" w:rsidRDefault="00E54C3B"/>
              </w:txbxContent>
            </v:textbox>
            <w10:wrap type="square" anchorx="page" anchory="page"/>
          </v:shape>
        </w:pict>
      </w:r>
      <w:r>
        <w:pict w14:anchorId="672126AE">
          <v:shape id="_x0000_s1055" type="#_x0000_t202" style="position:absolute;margin-left:175.45pt;margin-top:161.75pt;width:400.8pt;height:26.15pt;z-index:-251665920;mso-wrap-distance-left:0;mso-wrap-distance-right:0;mso-position-horizontal-relative:page;mso-position-vertical-relative:page" filled="f">
            <v:textbox inset="0,0,0,0">
              <w:txbxContent>
                <w:p w14:paraId="672126DE" w14:textId="77777777" w:rsidR="008E7032" w:rsidRDefault="00E54C3B">
                  <w:pPr>
                    <w:spacing w:after="264" w:line="231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24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24"/>
                    </w:rPr>
                    <w:t xml:space="preserve">5. Sex: 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24"/>
                      <w:sz w:val="19"/>
                    </w:rPr>
                    <w:t xml:space="preserve">o 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24"/>
                    </w:rPr>
                    <w:t xml:space="preserve">M </w:t>
                  </w:r>
                  <w:r>
                    <w:rPr>
                      <w:rFonts w:ascii="Verdana" w:eastAsia="Verdana" w:hAnsi="Verdana"/>
                      <w:b/>
                      <w:color w:val="000000"/>
                      <w:spacing w:val="24"/>
                      <w:sz w:val="19"/>
                    </w:rPr>
                    <w:t xml:space="preserve">o 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24"/>
                    </w:rPr>
                    <w:t>F</w:t>
                  </w:r>
                </w:p>
              </w:txbxContent>
            </v:textbox>
            <w10:wrap type="square" anchorx="page" anchory="page"/>
          </v:shape>
        </w:pict>
      </w:r>
      <w:r>
        <w:pict w14:anchorId="672126AF">
          <v:shape id="_x0000_s1054" type="#_x0000_t202" style="position:absolute;margin-left:30.25pt;margin-top:161.75pt;width:145.2pt;height:26.15pt;z-index:-251664896;mso-wrap-distance-left:0;mso-wrap-distance-right:0;mso-position-horizontal-relative:page;mso-position-vertical-relative:page" filled="f">
            <v:textbox inset="0,0,0,0">
              <w:txbxContent>
                <w:p w14:paraId="672126DF" w14:textId="77777777" w:rsidR="008E7032" w:rsidRDefault="00E54C3B">
                  <w:pPr>
                    <w:spacing w:after="269" w:line="226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2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2"/>
                    </w:rPr>
                    <w:t>4. Date of Birth: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0">
          <v:shape id="_x0000_s1053" type="#_x0000_t202" style="position:absolute;margin-left:30.25pt;margin-top:187.9pt;width:145.2pt;height:83.3pt;z-index:-251663872;mso-wrap-distance-left:0;mso-wrap-distance-right:0;mso-position-horizontal-relative:page;mso-position-vertical-relative:page" filled="f">
            <v:textbox inset="0,0,0,0">
              <w:txbxContent>
                <w:p w14:paraId="672126E0" w14:textId="77777777" w:rsidR="008E7032" w:rsidRDefault="00E54C3B">
                  <w:pPr>
                    <w:spacing w:after="1118" w:line="260" w:lineRule="exact"/>
                    <w:ind w:left="72" w:right="432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6. Requesting Provider NPI Number: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1">
          <v:shape id="_x0000_s1052" type="#_x0000_t202" style="position:absolute;margin-left:175.45pt;margin-top:187.9pt;width:134.85pt;height:83.3pt;z-index:-251662848;mso-wrap-distance-left:0;mso-wrap-distance-right:0;mso-position-horizontal-relative:page;mso-position-vertical-relative:page" filled="f">
            <v:textbox inset="0,0,0,0">
              <w:txbxContent>
                <w:p w14:paraId="672126E1" w14:textId="77777777" w:rsidR="008E7032" w:rsidRDefault="00E54C3B">
                  <w:pPr>
                    <w:spacing w:after="1128" w:line="257" w:lineRule="exact"/>
                    <w:ind w:left="72" w:right="360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  <w:t xml:space="preserve">7. Attending Provider NPI Number </w:t>
                  </w:r>
                  <w:r>
                    <w:rPr>
                      <w:rFonts w:ascii="Cambria" w:eastAsia="Cambria" w:hAnsi="Cambria"/>
                      <w:color w:val="000000"/>
                      <w:spacing w:val="-6"/>
                    </w:rPr>
                    <w:t>(optional)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  <w:t xml:space="preserve">: 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2">
          <v:shape id="_x0000_s1051" type="#_x0000_t202" style="position:absolute;margin-left:310.3pt;margin-top:187.9pt;width:139.7pt;height:83.3pt;z-index:-251661824;mso-wrap-distance-left:0;mso-wrap-distance-right:0;mso-position-horizontal-relative:page;mso-position-vertical-relative:page" filled="f">
            <v:textbox inset="0,0,0,0">
              <w:txbxContent>
                <w:p w14:paraId="672126E2" w14:textId="77777777" w:rsidR="008E7032" w:rsidRDefault="00E54C3B">
                  <w:pPr>
                    <w:spacing w:after="1118" w:line="260" w:lineRule="exact"/>
                    <w:ind w:left="72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8. Servicing Provider NPI Number: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3">
          <v:shape id="_x0000_s1050" type="#_x0000_t202" style="position:absolute;margin-left:450pt;margin-top:187.9pt;width:126.25pt;height:83.3pt;z-index:-251660800;mso-wrap-distance-left:0;mso-wrap-distance-right:0;mso-position-horizontal-relative:page;mso-position-vertical-relative:page" filled="f">
            <v:textbox inset="0,0,0,0">
              <w:txbxContent>
                <w:p w14:paraId="672126E3" w14:textId="77777777" w:rsidR="008E7032" w:rsidRDefault="00E54C3B">
                  <w:pPr>
                    <w:spacing w:after="614" w:line="257" w:lineRule="exact"/>
                    <w:ind w:left="72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 xml:space="preserve">9. PCP/Facility NPI </w:t>
                  </w:r>
                  <w:r>
                    <w:rPr>
                      <w:rFonts w:ascii="Cambria" w:eastAsia="Cambria" w:hAnsi="Cambria"/>
                      <w:color w:val="000000"/>
                    </w:rPr>
                    <w:t>(Facility to be populated for OP Surgery/ PCP for all other request)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4">
          <v:shape id="_x0000_s1049" type="#_x0000_t202" style="position:absolute;margin-left:40.1pt;margin-top:271.2pt;width:109.4pt;height:12.7pt;z-index:-251659776;mso-wrap-distance-left:0;mso-wrap-distance-right:0;mso-position-horizontal-relative:page;mso-position-vertical-relative:page" filled="f" stroked="f">
            <v:textbox inset="0,0,0,0">
              <w:txbxContent>
                <w:p w14:paraId="672126E4" w14:textId="77777777" w:rsidR="008E7032" w:rsidRDefault="00E54C3B">
                  <w:pPr>
                    <w:numPr>
                      <w:ilvl w:val="0"/>
                      <w:numId w:val="1"/>
                    </w:numPr>
                    <w:spacing w:before="16" w:line="233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  <w:t>Treatment Setting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5">
          <v:shape id="_x0000_s1048" type="#_x0000_t202" style="position:absolute;margin-left:189.85pt;margin-top:271.2pt;width:40.55pt;height:12.7pt;z-index:-251658752;mso-wrap-distance-left:0;mso-wrap-distance-right:0;mso-position-horizontal-relative:page;mso-position-vertical-relative:page" filled="f" stroked="f">
            <v:textbox inset="0,0,0,0">
              <w:txbxContent>
                <w:p w14:paraId="672126E5" w14:textId="77777777" w:rsidR="008E7032" w:rsidRDefault="00E54C3B">
                  <w:pPr>
                    <w:spacing w:before="16" w:line="233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13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13"/>
                    </w:rPr>
                    <w:t>Imaging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6">
          <v:shape id="_x0000_s1047" type="#_x0000_t202" style="position:absolute;margin-left:321.7pt;margin-top:271.2pt;width:42.55pt;height:12.5pt;z-index:-251657728;mso-wrap-distance-left:0;mso-wrap-distance-right:0;mso-position-horizontal-relative:page;mso-position-vertical-relative:page" filled="f" stroked="f">
            <v:textbox inset="0,0,0,0">
              <w:txbxContent>
                <w:p w14:paraId="672126E6" w14:textId="77777777" w:rsidR="008E7032" w:rsidRDefault="00E54C3B">
                  <w:pPr>
                    <w:spacing w:before="16" w:line="233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Dental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7">
          <v:shape id="_x0000_s1046" type="#_x0000_t202" style="position:absolute;margin-left:470.65pt;margin-top:271.2pt;width:80.65pt;height:12.7pt;z-index:-251656704;mso-wrap-distance-left:0;mso-wrap-distance-right:0;mso-position-horizontal-relative:page;mso-position-vertical-relative:page" filled="f" stroked="f">
            <v:textbox inset="0,0,0,0">
              <w:txbxContent>
                <w:p w14:paraId="672126E7" w14:textId="77777777" w:rsidR="008E7032" w:rsidRDefault="00E54C3B">
                  <w:pPr>
                    <w:spacing w:before="16" w:line="233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8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8"/>
                    </w:rPr>
                    <w:t>Inpatient Rehab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8">
          <v:shape id="_x0000_s1045" type="#_x0000_t202" style="position:absolute;margin-left:29.55pt;margin-top:271.2pt;width:546.45pt;height:52.1pt;z-index:-251668992;mso-wrap-distance-left:0;mso-wrap-distance-right:0;mso-position-horizontal-relative:page;mso-position-vertical-relative:page" filled="f" stroked="f">
            <v:textbox inset="0,0,0,0">
              <w:txbxContent>
                <w:p w14:paraId="672126E8" w14:textId="77777777" w:rsidR="008E7032" w:rsidRDefault="00E54C3B">
                  <w:pPr>
                    <w:ind w:left="1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7212700" wp14:editId="67212701">
                        <wp:extent cx="6931025" cy="661670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31025" cy="661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72126B9">
          <v:shape id="_x0000_s1044" type="#_x0000_t202" style="position:absolute;margin-left:38.65pt;margin-top:283.9pt;width:89.05pt;height:14.9pt;z-index:-251655680;mso-wrap-distance-left:0;mso-wrap-distance-right:0;mso-position-horizontal-relative:page;mso-position-vertical-relative:page" filled="f" stroked="f">
            <v:textbox inset="0,0,0,0">
              <w:txbxContent>
                <w:p w14:paraId="672126E9" w14:textId="77777777" w:rsidR="008E7032" w:rsidRDefault="00E54C3B">
                  <w:pPr>
                    <w:spacing w:after="48" w:line="250" w:lineRule="exact"/>
                    <w:textAlignment w:val="baseline"/>
                    <w:rPr>
                      <w:rFonts w:ascii="Cambria" w:eastAsia="Cambria" w:hAnsi="Cambria"/>
                      <w:color w:val="000000"/>
                      <w:spacing w:val="-8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8"/>
                    </w:rPr>
                    <w:t>(Please check one)</w:t>
                  </w:r>
                  <w:r>
                    <w:rPr>
                      <w:rFonts w:ascii="Cambria" w:eastAsia="Cambria" w:hAnsi="Cambria"/>
                      <w:b/>
                      <w:color w:val="000000"/>
                      <w:spacing w:val="-8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A">
          <v:shape id="_x0000_s1043" type="#_x0000_t202" style="position:absolute;margin-left:189.35pt;margin-top:283.9pt;width:61.7pt;height:12.5pt;z-index:-251654656;mso-wrap-distance-left:0;mso-wrap-distance-right:0;mso-position-horizontal-relative:page;mso-position-vertical-relative:page" filled="f" stroked="f">
            <v:textbox inset="0,0,0,0">
              <w:txbxContent>
                <w:p w14:paraId="672126EA" w14:textId="77777777" w:rsidR="008E7032" w:rsidRDefault="00E54C3B">
                  <w:pPr>
                    <w:spacing w:before="16" w:line="22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1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10"/>
                    </w:rPr>
                    <w:t>Wound Care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B">
          <v:shape id="_x0000_s1042" type="#_x0000_t202" style="position:absolute;margin-left:326.65pt;margin-top:283.9pt;width:79.65pt;height:12.75pt;z-index:-251653632;mso-wrap-distance-left:0;mso-wrap-distance-right:0;mso-position-horizontal-relative:page;mso-position-vertical-relative:page" filled="f" stroked="f">
            <v:textbox inset="0,0,0,0">
              <w:txbxContent>
                <w:p w14:paraId="672126EB" w14:textId="77777777" w:rsidR="008E7032" w:rsidRDefault="00E54C3B">
                  <w:pPr>
                    <w:spacing w:before="16" w:after="4" w:line="23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8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8"/>
                    </w:rPr>
                    <w:t>Physician Office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C">
          <v:shape id="_x0000_s1041" type="#_x0000_t202" style="position:absolute;margin-left:470.65pt;margin-top:283.9pt;width:65.05pt;height:12.5pt;z-index:-251652608;mso-wrap-distance-left:0;mso-wrap-distance-right:0;mso-position-horizontal-relative:page;mso-position-vertical-relative:page" filled="f" stroked="f">
            <v:textbox inset="0,0,0,0">
              <w:txbxContent>
                <w:p w14:paraId="672126EC" w14:textId="77777777" w:rsidR="008E7032" w:rsidRDefault="00E54C3B">
                  <w:pPr>
                    <w:spacing w:before="16" w:line="22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11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11"/>
                    </w:rPr>
                    <w:t>Home Health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D">
          <v:shape id="_x0000_s1040" type="#_x0000_t202" style="position:absolute;margin-left:53.05pt;margin-top:298.8pt;width:102pt;height:10.8pt;z-index:-251651584;mso-wrap-distance-left:0;mso-wrap-distance-right:0;mso-position-horizontal-relative:page;mso-position-vertical-relative:page" filled="f" stroked="f">
            <v:textbox inset="0,0,0,0">
              <w:txbxContent>
                <w:p w14:paraId="672126ED" w14:textId="77777777" w:rsidR="008E7032" w:rsidRDefault="00E54C3B">
                  <w:pPr>
                    <w:spacing w:after="5" w:line="211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  <w:t>Inpatient Admission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E">
          <v:shape id="_x0000_s1039" type="#_x0000_t202" style="position:absolute;margin-left:189.85pt;margin-top:298.8pt;width:90.45pt;height:10.8pt;z-index:-251650560;mso-wrap-distance-left:0;mso-wrap-distance-right:0;mso-position-horizontal-relative:page;mso-position-vertical-relative:page" filled="f" stroked="f">
            <v:textbox inset="0,0,0,0">
              <w:txbxContent>
                <w:p w14:paraId="672126EE" w14:textId="77777777" w:rsidR="008E7032" w:rsidRDefault="00E54C3B">
                  <w:pPr>
                    <w:spacing w:after="5" w:line="211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  <w:t>Pain Management</w:t>
                  </w:r>
                </w:p>
              </w:txbxContent>
            </v:textbox>
            <w10:wrap type="square" anchorx="page" anchory="page"/>
          </v:shape>
        </w:pict>
      </w:r>
      <w:r>
        <w:pict w14:anchorId="672126BF">
          <v:shape id="_x0000_s1038" type="#_x0000_t202" style="position:absolute;margin-left:326.65pt;margin-top:298.8pt;width:88.8pt;height:10.8pt;z-index:-251649536;mso-wrap-distance-left:0;mso-wrap-distance-right:0;mso-position-horizontal-relative:page;mso-position-vertical-relative:page" filled="f" stroked="f">
            <v:textbox inset="0,0,0,0">
              <w:txbxContent>
                <w:p w14:paraId="672126EF" w14:textId="77777777" w:rsidR="008E7032" w:rsidRDefault="00E54C3B">
                  <w:pPr>
                    <w:spacing w:after="5" w:line="211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  <w:t>Rehab Outpatient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0">
          <v:shape id="_x0000_s1037" type="#_x0000_t202" style="position:absolute;margin-left:470.15pt;margin-top:298.8pt;width:77.75pt;height:10.8pt;z-index:-251648512;mso-wrap-distance-left:0;mso-wrap-distance-right:0;mso-position-horizontal-relative:page;mso-position-vertical-relative:page" filled="f" stroked="f">
            <v:textbox inset="0,0,0,0">
              <w:txbxContent>
                <w:p w14:paraId="672126F0" w14:textId="77777777" w:rsidR="008E7032" w:rsidRDefault="00E54C3B">
                  <w:pPr>
                    <w:spacing w:after="5" w:line="211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7"/>
                    </w:rPr>
                    <w:t>Transportation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1">
          <v:shape id="_x0000_s1036" type="#_x0000_t202" style="position:absolute;margin-left:52.8pt;margin-top:309.6pt;width:96.7pt;height:12.95pt;z-index:-251647488;mso-wrap-distance-left:0;mso-wrap-distance-right:0;mso-position-horizontal-relative:page;mso-position-vertical-relative:page" filled="f" stroked="f">
            <v:textbox inset="0,0,0,0">
              <w:txbxContent>
                <w:p w14:paraId="672126F1" w14:textId="77777777" w:rsidR="008E7032" w:rsidRDefault="00E54C3B">
                  <w:pPr>
                    <w:spacing w:before="20" w:line="22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pacing w:val="-6"/>
                    </w:rPr>
                    <w:t>Outpatient Surgery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2">
          <v:shape id="_x0000_s1035" type="#_x0000_t202" style="position:absolute;margin-left:184.9pt;margin-top:309.6pt;width:32.45pt;height:12.7pt;z-index:-251646464;mso-wrap-distance-left:0;mso-wrap-distance-right:0;mso-position-horizontal-relative:page;mso-position-vertical-relative:page" filled="f" stroked="f">
            <v:textbox inset="0,0,0,0">
              <w:txbxContent>
                <w:p w14:paraId="672126F2" w14:textId="77777777" w:rsidR="008E7032" w:rsidRDefault="00E54C3B">
                  <w:pPr>
                    <w:spacing w:before="20" w:line="22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DME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3">
          <v:shape id="_x0000_s1034" type="#_x0000_t202" style="position:absolute;margin-left:29.55pt;margin-top:323.3pt;width:547.4pt;height:33.8pt;z-index:-251645440;mso-wrap-distance-left:0;mso-wrap-distance-right:0;mso-position-horizontal-relative:page;mso-position-vertical-relative:page" filled="f">
            <v:textbox inset="0,0,0,0">
              <w:txbxContent>
                <w:p w14:paraId="672126F3" w14:textId="77777777" w:rsidR="008E7032" w:rsidRDefault="00E54C3B">
                  <w:pPr>
                    <w:numPr>
                      <w:ilvl w:val="0"/>
                      <w:numId w:val="2"/>
                    </w:numPr>
                    <w:spacing w:after="422" w:line="226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Admission/Start Date: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4">
          <v:shape id="_x0000_s1033" type="#_x0000_t202" style="position:absolute;margin-left:30.25pt;margin-top:357.1pt;width:272.85pt;height:39.15pt;z-index:-251644416;mso-wrap-distance-left:0;mso-wrap-distance-right:0;mso-position-horizontal-relative:page;mso-position-vertical-relative:page" filled="f">
            <v:textbox inset="0,0,0,0">
              <w:txbxContent>
                <w:p w14:paraId="672126F4" w14:textId="77777777" w:rsidR="008E7032" w:rsidRDefault="00E54C3B">
                  <w:pPr>
                    <w:spacing w:after="518" w:line="231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0. Primary Diagnosis (DX) Code: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5">
          <v:shape id="_x0000_s1032" type="#_x0000_t202" style="position:absolute;margin-left:30.25pt;margin-top:396.25pt;width:272.85pt;height:52.05pt;z-index:-251643392;mso-wrap-distance-left:0;mso-wrap-distance-right:0;mso-position-horizontal-relative:page;mso-position-vertical-relative:page" filled="f">
            <v:textbox inset="0,0,0,0">
              <w:txbxContent>
                <w:p w14:paraId="672126F5" w14:textId="77777777" w:rsidR="008E7032" w:rsidRDefault="00E54C3B">
                  <w:pPr>
                    <w:spacing w:after="777" w:line="226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 xml:space="preserve">2. Primary Procedure CPT Codes: 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6">
          <v:shape id="_x0000_s1031" type="#_x0000_t202" style="position:absolute;margin-left:303.1pt;margin-top:357.1pt;width:273.15pt;height:39.15pt;z-index:-251642368;mso-wrap-distance-left:0;mso-wrap-distance-right:0;mso-position-horizontal-relative:page;mso-position-vertical-relative:page" filled="f">
            <v:textbox inset="0,0,0,0">
              <w:txbxContent>
                <w:p w14:paraId="672126F6" w14:textId="77777777" w:rsidR="008E7032" w:rsidRDefault="00E54C3B">
                  <w:pPr>
                    <w:spacing w:after="518" w:line="231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1. Primary Diagnosis (DX) Description: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7">
          <v:shape id="_x0000_s1030" type="#_x0000_t202" style="position:absolute;margin-left:303.1pt;margin-top:396.25pt;width:273.15pt;height:52.05pt;z-index:-251641344;mso-wrap-distance-left:0;mso-wrap-distance-right:0;mso-position-horizontal-relative:page;mso-position-vertical-relative:page" filled="f">
            <v:textbox inset="0,0,0,0">
              <w:txbxContent>
                <w:p w14:paraId="672126F7" w14:textId="77777777" w:rsidR="008E7032" w:rsidRDefault="00E54C3B">
                  <w:pPr>
                    <w:spacing w:after="777" w:line="226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3. Primary Procedure CPT Code Description: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8">
          <v:shape id="_x0000_s1029" type="#_x0000_t202" style="position:absolute;margin-left:29.55pt;margin-top:448.3pt;width:547.4pt;height:32.9pt;z-index:-251640320;mso-wrap-distance-left:0;mso-wrap-distance-right:0;mso-position-horizontal-relative:page;mso-position-vertical-relative:page" filled="f">
            <v:textbox inset="0,0,0,0">
              <w:txbxContent>
                <w:p w14:paraId="672126F8" w14:textId="77777777" w:rsidR="008E7032" w:rsidRDefault="00E54C3B"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432"/>
                    </w:tabs>
                    <w:spacing w:after="398" w:line="226" w:lineRule="exact"/>
                    <w:ind w:left="216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Number of Days Requested: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9">
          <v:shape id="_x0000_s1028" type="#_x0000_t202" style="position:absolute;margin-left:29.55pt;margin-top:481.2pt;width:547.4pt;height:26.4pt;z-index:-251639296;mso-wrap-distance-left:0;mso-wrap-distance-right:0;mso-position-horizontal-relative:page;mso-position-vertical-relative:page" filled="f">
            <v:textbox inset="0,0,0,0">
              <w:txbxContent>
                <w:p w14:paraId="672126F9" w14:textId="77777777" w:rsidR="008E7032" w:rsidRDefault="00E54C3B">
                  <w:pPr>
                    <w:spacing w:after="229" w:line="270" w:lineRule="exact"/>
                    <w:jc w:val="center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*Please note</w:t>
                  </w:r>
                  <w:r>
                    <w:rPr>
                      <w:rFonts w:eastAsia="Times New Roman"/>
                      <w:color w:val="000000"/>
                      <w:w w:val="65"/>
                      <w:sz w:val="28"/>
                    </w:rPr>
                    <w:t xml:space="preserve">- 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>clinical information may be attached to form, this is not mandatory*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A">
          <v:shape id="_x0000_s1027" type="#_x0000_t202" style="position:absolute;margin-left:29.55pt;margin-top:507.6pt;width:547.4pt;height:26.15pt;z-index:-251638272;mso-wrap-distance-left:0;mso-wrap-distance-right:0;mso-position-horizontal-relative:page;mso-position-vertical-relative:page" filled="f">
            <v:textbox inset="0,0,0,0">
              <w:txbxContent>
                <w:p w14:paraId="672126FA" w14:textId="77777777" w:rsidR="008E7032" w:rsidRDefault="00E54C3B">
                  <w:pPr>
                    <w:numPr>
                      <w:ilvl w:val="0"/>
                      <w:numId w:val="3"/>
                    </w:numPr>
                    <w:tabs>
                      <w:tab w:val="clear" w:pos="216"/>
                      <w:tab w:val="left" w:pos="432"/>
                    </w:tabs>
                    <w:spacing w:after="259" w:line="231" w:lineRule="exact"/>
                    <w:ind w:left="216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Presenting Signs and Symptoms/Treatment/History/Abnormal Findings/Reports:</w:t>
                  </w:r>
                </w:p>
              </w:txbxContent>
            </v:textbox>
            <w10:wrap type="square" anchorx="page" anchory="page"/>
          </v:shape>
        </w:pict>
      </w:r>
      <w:r>
        <w:pict w14:anchorId="672126CB">
          <v:shape id="_x0000_s1026" type="#_x0000_t202" style="position:absolute;margin-left:29.55pt;margin-top:702.5pt;width:547.4pt;height:62.5pt;z-index:-251637248;mso-wrap-distance-left:0;mso-wrap-distance-right:0;mso-position-horizontal-relative:page;mso-position-vertical-relative:page" filled="f" stroked="f">
            <v:textbox inset="0,0,0,0">
              <w:txbxContent>
                <w:p w14:paraId="672126FB" w14:textId="77777777" w:rsidR="008E7032" w:rsidRDefault="00E54C3B">
                  <w:pPr>
                    <w:spacing w:before="6" w:line="234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1.Physician Office Fax Number:</w:t>
                  </w:r>
                </w:p>
                <w:p w14:paraId="672126FC" w14:textId="77777777" w:rsidR="008E7032" w:rsidRDefault="00E54C3B">
                  <w:pPr>
                    <w:spacing w:before="25" w:line="234" w:lineRule="exact"/>
                    <w:ind w:left="144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2.Physician Office Telephone (Direct name and extension):</w:t>
                  </w:r>
                </w:p>
                <w:p w14:paraId="672126FD" w14:textId="77777777" w:rsidR="008E7032" w:rsidRDefault="00E54C3B">
                  <w:pPr>
                    <w:tabs>
                      <w:tab w:val="left" w:pos="9360"/>
                    </w:tabs>
                    <w:spacing w:before="577" w:after="6" w:line="160" w:lineRule="exact"/>
                    <w:ind w:left="144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sz w:val="1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sz w:val="13"/>
                    </w:rPr>
                    <w:t>Last updated 7/2021</w:t>
                  </w:r>
                  <w:r>
                    <w:rPr>
                      <w:rFonts w:ascii="Bookman Old Style" w:eastAsia="Bookman Old Style" w:hAnsi="Bookman Old Style"/>
                      <w:color w:val="000000"/>
                      <w:sz w:val="13"/>
                    </w:rPr>
                    <w:tab/>
                    <w:t xml:space="preserve">Page 1 of 1 </w:t>
                  </w:r>
                  <w:proofErr w:type="gramStart"/>
                  <w:r>
                    <w:rPr>
                      <w:rFonts w:ascii="Bookman Old Style" w:eastAsia="Bookman Old Style" w:hAnsi="Bookman Old Style"/>
                      <w:color w:val="000000"/>
                      <w:sz w:val="13"/>
                    </w:rPr>
                    <w:t>pages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</w:p>
    <w:sectPr w:rsidR="008E7032">
      <w:pgSz w:w="12240" w:h="15840"/>
      <w:pgMar w:top="12" w:right="701" w:bottom="245" w:left="5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126D0" w14:textId="77777777" w:rsidR="00E54C3B" w:rsidRDefault="00E54C3B">
      <w:r>
        <w:separator/>
      </w:r>
    </w:p>
  </w:endnote>
  <w:endnote w:type="continuationSeparator" w:id="0">
    <w:p w14:paraId="672126D2" w14:textId="77777777" w:rsidR="00E54C3B" w:rsidRDefault="00E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roman"/>
    <w:panose1 w:val="02020603050405020304"/>
  </w:font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26CC" w14:textId="77777777" w:rsidR="008E7032" w:rsidRDefault="008E7032"/>
  </w:footnote>
  <w:footnote w:type="continuationSeparator" w:id="0">
    <w:p w14:paraId="672126CD" w14:textId="77777777" w:rsidR="008E7032" w:rsidRDefault="00E5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65B8"/>
    <w:multiLevelType w:val="multilevel"/>
    <w:tmpl w:val="47168678"/>
    <w:lvl w:ilvl="0">
      <w:start w:val="4"/>
      <w:numFmt w:val="decimal"/>
      <w:lvlText w:val="%1."/>
      <w:lvlJc w:val="left"/>
      <w:pPr>
        <w:tabs>
          <w:tab w:val="left" w:pos="216"/>
        </w:tabs>
      </w:pPr>
      <w:rPr>
        <w:rFonts w:ascii="Cambria" w:eastAsia="Cambria" w:hAnsi="Cambria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0578D"/>
    <w:multiLevelType w:val="multilevel"/>
    <w:tmpl w:val="13AABC6E"/>
    <w:lvl w:ilvl="0">
      <w:numFmt w:val="decimal"/>
      <w:lvlText w:val="%1."/>
      <w:lvlJc w:val="left"/>
      <w:pPr>
        <w:tabs>
          <w:tab w:val="left" w:pos="720"/>
        </w:tabs>
      </w:pPr>
      <w:rPr>
        <w:rFonts w:ascii="Cambria" w:eastAsia="Cambria" w:hAnsi="Cambria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D236C0"/>
    <w:multiLevelType w:val="multilevel"/>
    <w:tmpl w:val="24DEB8B8"/>
    <w:lvl w:ilvl="0">
      <w:start w:val="10"/>
      <w:numFmt w:val="decimal"/>
      <w:lvlText w:val="%1."/>
      <w:lvlJc w:val="left"/>
      <w:pPr>
        <w:tabs>
          <w:tab w:val="left" w:pos="360"/>
        </w:tabs>
      </w:pPr>
      <w:rPr>
        <w:rFonts w:ascii="Cambria" w:eastAsia="Cambria" w:hAnsi="Cambria"/>
        <w:b/>
        <w:color w:val="000000"/>
        <w:spacing w:val="-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2721786">
    <w:abstractNumId w:val="2"/>
  </w:num>
  <w:num w:numId="2" w16cid:durableId="1783725946">
    <w:abstractNumId w:val="1"/>
  </w:num>
  <w:num w:numId="3" w16cid:durableId="2170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32"/>
    <w:rsid w:val="004D6E15"/>
    <w:rsid w:val="00567074"/>
    <w:rsid w:val="00650B8E"/>
    <w:rsid w:val="008E7032"/>
    <w:rsid w:val="00E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6721269F"/>
  <w15:docId w15:val="{BEF19832-711C-4484-B9F5-326F89C9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 Fax Form 2021</dc:title>
  <dc:creator>jcking</dc:creator>
  <cp:lastModifiedBy>Rachael Galante</cp:lastModifiedBy>
  <cp:revision>5</cp:revision>
  <dcterms:created xsi:type="dcterms:W3CDTF">2024-05-21T16:46:00Z</dcterms:created>
  <dcterms:modified xsi:type="dcterms:W3CDTF">2024-05-21T16:49:00Z</dcterms:modified>
</cp:coreProperties>
</file>